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30AF0" w:rsidRPr="007F2FAC" w:rsidRDefault="00C30DF1" w:rsidP="00C30DF1">
      <w:pPr>
        <w:pStyle w:val="t-12-9-fett-s"/>
        <w:tabs>
          <w:tab w:val="left" w:pos="709"/>
        </w:tabs>
        <w:spacing w:before="0" w:beforeAutospacing="0" w:after="0" w:afterAutospacing="0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ab/>
      </w:r>
      <w:r w:rsidR="00830AF0" w:rsidRPr="007F2FAC">
        <w:rPr>
          <w:b w:val="0"/>
          <w:sz w:val="22"/>
          <w:szCs w:val="22"/>
        </w:rPr>
        <w:t>Na temelju članka 48. Zakona o lokalnoj i područnoj (regionalnoj) samoupravi (»Narodne novine«, broj 33/01</w:t>
      </w:r>
      <w:r w:rsidR="007A1C8F">
        <w:rPr>
          <w:b w:val="0"/>
          <w:sz w:val="22"/>
          <w:szCs w:val="22"/>
        </w:rPr>
        <w:t>.</w:t>
      </w:r>
      <w:r w:rsidR="00830AF0" w:rsidRPr="007F2FAC">
        <w:rPr>
          <w:b w:val="0"/>
          <w:sz w:val="22"/>
          <w:szCs w:val="22"/>
        </w:rPr>
        <w:t>, 60/01</w:t>
      </w:r>
      <w:r w:rsidR="007A1C8F">
        <w:rPr>
          <w:b w:val="0"/>
          <w:sz w:val="22"/>
          <w:szCs w:val="22"/>
        </w:rPr>
        <w:t>.</w:t>
      </w:r>
      <w:r w:rsidR="00830AF0" w:rsidRPr="007F2FAC">
        <w:rPr>
          <w:b w:val="0"/>
          <w:sz w:val="22"/>
          <w:szCs w:val="22"/>
        </w:rPr>
        <w:t>,129/05</w:t>
      </w:r>
      <w:r w:rsidR="007A1C8F">
        <w:rPr>
          <w:b w:val="0"/>
          <w:sz w:val="22"/>
          <w:szCs w:val="22"/>
        </w:rPr>
        <w:t>.</w:t>
      </w:r>
      <w:r w:rsidR="00830AF0" w:rsidRPr="007F2FAC">
        <w:rPr>
          <w:b w:val="0"/>
          <w:sz w:val="22"/>
          <w:szCs w:val="22"/>
        </w:rPr>
        <w:t>,109/07</w:t>
      </w:r>
      <w:r w:rsidR="007A1C8F">
        <w:rPr>
          <w:b w:val="0"/>
          <w:sz w:val="22"/>
          <w:szCs w:val="22"/>
        </w:rPr>
        <w:t>.</w:t>
      </w:r>
      <w:r w:rsidR="00830AF0" w:rsidRPr="007F2FAC">
        <w:rPr>
          <w:b w:val="0"/>
          <w:sz w:val="22"/>
          <w:szCs w:val="22"/>
        </w:rPr>
        <w:t>,125/08</w:t>
      </w:r>
      <w:r w:rsidR="007A1C8F">
        <w:rPr>
          <w:b w:val="0"/>
          <w:sz w:val="22"/>
          <w:szCs w:val="22"/>
        </w:rPr>
        <w:t>.</w:t>
      </w:r>
      <w:r w:rsidR="00830AF0" w:rsidRPr="007F2FAC">
        <w:rPr>
          <w:b w:val="0"/>
          <w:sz w:val="22"/>
          <w:szCs w:val="22"/>
        </w:rPr>
        <w:t>,36/09</w:t>
      </w:r>
      <w:r w:rsidR="007A1C8F">
        <w:rPr>
          <w:b w:val="0"/>
          <w:sz w:val="22"/>
          <w:szCs w:val="22"/>
        </w:rPr>
        <w:t>.</w:t>
      </w:r>
      <w:r w:rsidR="00830AF0" w:rsidRPr="007F2FAC">
        <w:rPr>
          <w:b w:val="0"/>
          <w:sz w:val="22"/>
          <w:szCs w:val="22"/>
        </w:rPr>
        <w:t>,150/11</w:t>
      </w:r>
      <w:r w:rsidR="007A1C8F">
        <w:rPr>
          <w:b w:val="0"/>
          <w:sz w:val="22"/>
          <w:szCs w:val="22"/>
        </w:rPr>
        <w:t>.</w:t>
      </w:r>
      <w:r w:rsidR="00830AF0" w:rsidRPr="007F2FAC">
        <w:rPr>
          <w:b w:val="0"/>
          <w:sz w:val="22"/>
          <w:szCs w:val="22"/>
        </w:rPr>
        <w:t>, 144/12</w:t>
      </w:r>
      <w:r w:rsidR="007A1C8F">
        <w:rPr>
          <w:b w:val="0"/>
          <w:sz w:val="22"/>
          <w:szCs w:val="22"/>
        </w:rPr>
        <w:t>.</w:t>
      </w:r>
      <w:r w:rsidR="00830AF0" w:rsidRPr="007F2FAC">
        <w:rPr>
          <w:b w:val="0"/>
          <w:sz w:val="22"/>
          <w:szCs w:val="22"/>
        </w:rPr>
        <w:t xml:space="preserve"> i 19/13. </w:t>
      </w:r>
      <w:r w:rsidR="001F0D98">
        <w:rPr>
          <w:b w:val="0"/>
          <w:sz w:val="22"/>
          <w:szCs w:val="22"/>
        </w:rPr>
        <w:t>– pročišćeni tekst</w:t>
      </w:r>
      <w:r w:rsidR="009B571F">
        <w:rPr>
          <w:b w:val="0"/>
          <w:sz w:val="22"/>
          <w:szCs w:val="22"/>
        </w:rPr>
        <w:t>, 137/15</w:t>
      </w:r>
      <w:r w:rsidR="007A1C8F">
        <w:rPr>
          <w:b w:val="0"/>
          <w:sz w:val="22"/>
          <w:szCs w:val="22"/>
        </w:rPr>
        <w:t>.</w:t>
      </w:r>
      <w:r w:rsidR="009B571F">
        <w:rPr>
          <w:b w:val="0"/>
          <w:sz w:val="22"/>
          <w:szCs w:val="22"/>
        </w:rPr>
        <w:t xml:space="preserve"> i 123/17</w:t>
      </w:r>
      <w:r w:rsidR="007A1C8F">
        <w:rPr>
          <w:b w:val="0"/>
          <w:sz w:val="22"/>
          <w:szCs w:val="22"/>
        </w:rPr>
        <w:t>.</w:t>
      </w:r>
      <w:r w:rsidR="001F0D98">
        <w:rPr>
          <w:b w:val="0"/>
          <w:sz w:val="22"/>
          <w:szCs w:val="22"/>
        </w:rPr>
        <w:t>) te članka 30</w:t>
      </w:r>
      <w:r w:rsidR="00830AF0" w:rsidRPr="007F2FAC">
        <w:rPr>
          <w:b w:val="0"/>
          <w:sz w:val="22"/>
          <w:szCs w:val="22"/>
        </w:rPr>
        <w:t xml:space="preserve">. Statuta </w:t>
      </w:r>
      <w:r w:rsidR="001F0D98">
        <w:rPr>
          <w:b w:val="0"/>
          <w:sz w:val="22"/>
          <w:szCs w:val="22"/>
        </w:rPr>
        <w:t xml:space="preserve">Općine </w:t>
      </w:r>
      <w:r w:rsidR="00F55A04">
        <w:rPr>
          <w:b w:val="0"/>
          <w:sz w:val="22"/>
          <w:szCs w:val="22"/>
        </w:rPr>
        <w:t>Cerovlje</w:t>
      </w:r>
      <w:r w:rsidR="00830AF0" w:rsidRPr="007F2FAC">
        <w:rPr>
          <w:b w:val="0"/>
          <w:sz w:val="22"/>
          <w:szCs w:val="22"/>
        </w:rPr>
        <w:t xml:space="preserve"> („Službene novine Grada Pazina“, broj </w:t>
      </w:r>
      <w:r w:rsidR="009B571F">
        <w:rPr>
          <w:b w:val="0"/>
          <w:sz w:val="22"/>
          <w:szCs w:val="22"/>
        </w:rPr>
        <w:t>11/09</w:t>
      </w:r>
      <w:r w:rsidR="007A1C8F">
        <w:rPr>
          <w:b w:val="0"/>
          <w:sz w:val="22"/>
          <w:szCs w:val="22"/>
        </w:rPr>
        <w:t>.</w:t>
      </w:r>
      <w:r w:rsidR="009B571F">
        <w:rPr>
          <w:b w:val="0"/>
          <w:sz w:val="22"/>
          <w:szCs w:val="22"/>
        </w:rPr>
        <w:t>, 7/13</w:t>
      </w:r>
      <w:r w:rsidR="007A1C8F">
        <w:rPr>
          <w:b w:val="0"/>
          <w:sz w:val="22"/>
          <w:szCs w:val="22"/>
        </w:rPr>
        <w:t>.</w:t>
      </w:r>
      <w:r w:rsidR="009B571F">
        <w:rPr>
          <w:b w:val="0"/>
          <w:sz w:val="22"/>
          <w:szCs w:val="22"/>
        </w:rPr>
        <w:t>,</w:t>
      </w:r>
      <w:r w:rsidR="00F55A04">
        <w:rPr>
          <w:b w:val="0"/>
          <w:sz w:val="22"/>
          <w:szCs w:val="22"/>
        </w:rPr>
        <w:t xml:space="preserve"> 19/14</w:t>
      </w:r>
      <w:r w:rsidR="007A1C8F">
        <w:rPr>
          <w:b w:val="0"/>
          <w:sz w:val="22"/>
          <w:szCs w:val="22"/>
        </w:rPr>
        <w:t>.</w:t>
      </w:r>
      <w:r w:rsidR="009B571F">
        <w:rPr>
          <w:b w:val="0"/>
          <w:sz w:val="22"/>
          <w:szCs w:val="22"/>
        </w:rPr>
        <w:t xml:space="preserve"> i 4/18</w:t>
      </w:r>
      <w:r w:rsidR="007A1C8F">
        <w:rPr>
          <w:b w:val="0"/>
          <w:sz w:val="22"/>
          <w:szCs w:val="22"/>
        </w:rPr>
        <w:t>.</w:t>
      </w:r>
      <w:r w:rsidR="00830AF0" w:rsidRPr="007F2FAC">
        <w:rPr>
          <w:b w:val="0"/>
          <w:sz w:val="22"/>
          <w:szCs w:val="22"/>
        </w:rPr>
        <w:t>), a sukladno odredbama Zakona o udrugama (»Narodne novine«, broj 74/14</w:t>
      </w:r>
      <w:r w:rsidR="007A1C8F">
        <w:rPr>
          <w:b w:val="0"/>
          <w:sz w:val="22"/>
          <w:szCs w:val="22"/>
        </w:rPr>
        <w:t>. i 70/17.</w:t>
      </w:r>
      <w:r w:rsidR="00830AF0" w:rsidRPr="007F2FAC">
        <w:rPr>
          <w:b w:val="0"/>
          <w:sz w:val="22"/>
          <w:szCs w:val="22"/>
        </w:rPr>
        <w:t>), Zakona o financijskom poslovanju i računovodstvu neprofitnih organizacija („Narodne novine“, broj 121/14</w:t>
      </w:r>
      <w:r w:rsidR="007A1C8F">
        <w:rPr>
          <w:b w:val="0"/>
          <w:sz w:val="22"/>
          <w:szCs w:val="22"/>
        </w:rPr>
        <w:t>.</w:t>
      </w:r>
      <w:r w:rsidR="00830AF0" w:rsidRPr="007F2FAC">
        <w:rPr>
          <w:b w:val="0"/>
          <w:sz w:val="22"/>
          <w:szCs w:val="22"/>
        </w:rPr>
        <w:t>) i Uredbe o   kriterijima, mjerilima i postupcima financiranja i ugovaranja programa i projekata od interesa za opće dobro koje provode udruge („Narodne novine“, broj 26/15</w:t>
      </w:r>
      <w:r w:rsidR="007A1C8F">
        <w:rPr>
          <w:b w:val="0"/>
          <w:sz w:val="22"/>
          <w:szCs w:val="22"/>
        </w:rPr>
        <w:t>.</w:t>
      </w:r>
      <w:r w:rsidR="00830AF0" w:rsidRPr="007F2FAC">
        <w:rPr>
          <w:b w:val="0"/>
          <w:sz w:val="22"/>
          <w:szCs w:val="22"/>
        </w:rPr>
        <w:t xml:space="preserve">), </w:t>
      </w:r>
      <w:r w:rsidR="001F0D98">
        <w:rPr>
          <w:b w:val="0"/>
          <w:sz w:val="22"/>
          <w:szCs w:val="22"/>
        </w:rPr>
        <w:t xml:space="preserve">načelnik Općine </w:t>
      </w:r>
      <w:r w:rsidR="00F55A04">
        <w:rPr>
          <w:b w:val="0"/>
          <w:sz w:val="22"/>
          <w:szCs w:val="22"/>
        </w:rPr>
        <w:t>Cerovlje</w:t>
      </w:r>
      <w:r w:rsidR="00830AF0" w:rsidRPr="007F2FAC">
        <w:rPr>
          <w:b w:val="0"/>
          <w:sz w:val="22"/>
          <w:szCs w:val="22"/>
        </w:rPr>
        <w:t xml:space="preserve"> dana </w:t>
      </w:r>
      <w:r w:rsidR="00DE44F2">
        <w:rPr>
          <w:b w:val="0"/>
          <w:sz w:val="22"/>
          <w:szCs w:val="22"/>
        </w:rPr>
        <w:t>14</w:t>
      </w:r>
      <w:r w:rsidR="009B571F" w:rsidRPr="00B76971">
        <w:rPr>
          <w:b w:val="0"/>
          <w:sz w:val="22"/>
          <w:szCs w:val="22"/>
        </w:rPr>
        <w:t xml:space="preserve">. </w:t>
      </w:r>
      <w:r w:rsidR="007A1C8F">
        <w:rPr>
          <w:b w:val="0"/>
          <w:sz w:val="22"/>
          <w:szCs w:val="22"/>
        </w:rPr>
        <w:t>ožujka</w:t>
      </w:r>
      <w:r w:rsidRPr="00B76971">
        <w:rPr>
          <w:b w:val="0"/>
          <w:sz w:val="22"/>
          <w:szCs w:val="22"/>
        </w:rPr>
        <w:t xml:space="preserve"> </w:t>
      </w:r>
      <w:r w:rsidR="00830AF0" w:rsidRPr="00B76971">
        <w:rPr>
          <w:b w:val="0"/>
          <w:sz w:val="22"/>
          <w:szCs w:val="22"/>
        </w:rPr>
        <w:t>201</w:t>
      </w:r>
      <w:r w:rsidR="00D9540E">
        <w:rPr>
          <w:b w:val="0"/>
          <w:sz w:val="22"/>
          <w:szCs w:val="22"/>
        </w:rPr>
        <w:t>9</w:t>
      </w:r>
      <w:r w:rsidR="00830AF0" w:rsidRPr="007F2FAC">
        <w:rPr>
          <w:b w:val="0"/>
          <w:sz w:val="22"/>
          <w:szCs w:val="22"/>
        </w:rPr>
        <w:t xml:space="preserve">. godine donosi </w:t>
      </w:r>
    </w:p>
    <w:p w:rsidR="00B43A57" w:rsidRDefault="00B43A57" w:rsidP="00C30DF1">
      <w:pPr>
        <w:pStyle w:val="SubTitle2"/>
        <w:spacing w:after="0"/>
        <w:jc w:val="both"/>
        <w:rPr>
          <w:b w:val="0"/>
          <w:sz w:val="22"/>
          <w:szCs w:val="22"/>
          <w:lang w:val="hr-HR"/>
        </w:rPr>
      </w:pPr>
    </w:p>
    <w:p w:rsidR="00C30DF1" w:rsidRDefault="00C30DF1" w:rsidP="00C30DF1">
      <w:pPr>
        <w:pStyle w:val="SubTitle2"/>
        <w:spacing w:after="0"/>
        <w:rPr>
          <w:sz w:val="22"/>
          <w:szCs w:val="22"/>
          <w:lang w:val="hr-HR"/>
        </w:rPr>
      </w:pPr>
      <w:r w:rsidRPr="007F2FAC">
        <w:rPr>
          <w:sz w:val="22"/>
          <w:szCs w:val="22"/>
          <w:lang w:val="hr-HR"/>
        </w:rPr>
        <w:t>ODLUKU</w:t>
      </w:r>
    </w:p>
    <w:p w:rsidR="00C30DF1" w:rsidRDefault="00C30DF1" w:rsidP="00C30DF1">
      <w:pPr>
        <w:pStyle w:val="SubTitle2"/>
        <w:spacing w:after="0"/>
        <w:rPr>
          <w:sz w:val="22"/>
          <w:szCs w:val="22"/>
          <w:lang w:val="hr-HR"/>
        </w:rPr>
      </w:pPr>
      <w:r w:rsidRPr="0010377C">
        <w:rPr>
          <w:sz w:val="22"/>
          <w:szCs w:val="22"/>
          <w:lang w:val="hr-HR"/>
        </w:rPr>
        <w:t>o raspisivanju javnog natječaja i načinu</w:t>
      </w:r>
      <w:r w:rsidRPr="007F2FAC">
        <w:rPr>
          <w:sz w:val="22"/>
          <w:szCs w:val="22"/>
          <w:lang w:val="hr-HR"/>
        </w:rPr>
        <w:t xml:space="preserve"> raspodjele raspoloživih sredstava iz proračuna </w:t>
      </w:r>
      <w:r w:rsidR="001F0D98">
        <w:rPr>
          <w:sz w:val="22"/>
          <w:szCs w:val="22"/>
          <w:lang w:val="hr-HR"/>
        </w:rPr>
        <w:t xml:space="preserve">Općine </w:t>
      </w:r>
      <w:r w:rsidR="00F55A04">
        <w:rPr>
          <w:sz w:val="22"/>
          <w:szCs w:val="22"/>
          <w:lang w:val="hr-HR"/>
        </w:rPr>
        <w:t>Cerovlje</w:t>
      </w:r>
      <w:r w:rsidR="009B571F">
        <w:rPr>
          <w:sz w:val="22"/>
          <w:szCs w:val="22"/>
          <w:lang w:val="hr-HR"/>
        </w:rPr>
        <w:t xml:space="preserve"> za 201</w:t>
      </w:r>
      <w:r w:rsidR="007A1C8F">
        <w:rPr>
          <w:sz w:val="22"/>
          <w:szCs w:val="22"/>
          <w:lang w:val="hr-HR"/>
        </w:rPr>
        <w:t>9</w:t>
      </w:r>
      <w:r w:rsidRPr="007F2FAC">
        <w:rPr>
          <w:sz w:val="22"/>
          <w:szCs w:val="22"/>
          <w:lang w:val="hr-HR"/>
        </w:rPr>
        <w:t>. godinu namijenjenih financiranju programa/projekata</w:t>
      </w:r>
      <w:r>
        <w:rPr>
          <w:sz w:val="22"/>
          <w:szCs w:val="22"/>
          <w:lang w:val="hr-HR"/>
        </w:rPr>
        <w:t xml:space="preserve"> </w:t>
      </w:r>
      <w:r w:rsidRPr="007F2FAC">
        <w:rPr>
          <w:sz w:val="22"/>
          <w:szCs w:val="22"/>
          <w:lang w:val="hr-HR"/>
        </w:rPr>
        <w:t>od interesa za opće dobro</w:t>
      </w:r>
    </w:p>
    <w:p w:rsidR="00C30DF1" w:rsidRDefault="00C30DF1" w:rsidP="00C30DF1">
      <w:pPr>
        <w:pStyle w:val="SubTitle2"/>
        <w:spacing w:after="0"/>
        <w:rPr>
          <w:sz w:val="22"/>
          <w:szCs w:val="22"/>
          <w:lang w:val="hr-HR"/>
        </w:rPr>
      </w:pPr>
    </w:p>
    <w:p w:rsidR="00C30DF1" w:rsidRPr="007F2FAC" w:rsidRDefault="00C30DF1" w:rsidP="00C30DF1">
      <w:pPr>
        <w:pStyle w:val="SubTitle2"/>
        <w:spacing w:after="0"/>
        <w:rPr>
          <w:sz w:val="22"/>
          <w:szCs w:val="22"/>
          <w:lang w:val="hr-HR"/>
        </w:rPr>
      </w:pPr>
    </w:p>
    <w:p w:rsidR="00A40772" w:rsidRPr="007F2FAC" w:rsidRDefault="00A40772" w:rsidP="00C30DF1">
      <w:pPr>
        <w:pStyle w:val="SubTitle2"/>
        <w:spacing w:after="0"/>
        <w:rPr>
          <w:sz w:val="22"/>
          <w:szCs w:val="22"/>
          <w:lang w:val="hr-HR"/>
        </w:rPr>
      </w:pPr>
      <w:r w:rsidRPr="007F2FAC">
        <w:rPr>
          <w:sz w:val="22"/>
          <w:szCs w:val="22"/>
          <w:lang w:val="hr-HR"/>
        </w:rPr>
        <w:t>I.</w:t>
      </w:r>
    </w:p>
    <w:p w:rsidR="0093260E" w:rsidRPr="007F2FAC" w:rsidRDefault="00C30DF1" w:rsidP="00C30DF1">
      <w:pPr>
        <w:pStyle w:val="SubTitle2"/>
        <w:tabs>
          <w:tab w:val="left" w:pos="709"/>
        </w:tabs>
        <w:spacing w:after="0"/>
        <w:jc w:val="both"/>
        <w:rPr>
          <w:b w:val="0"/>
          <w:sz w:val="22"/>
          <w:szCs w:val="22"/>
          <w:lang w:val="hr-HR"/>
        </w:rPr>
      </w:pPr>
      <w:r>
        <w:rPr>
          <w:b w:val="0"/>
          <w:sz w:val="22"/>
          <w:szCs w:val="22"/>
          <w:lang w:val="hr-HR"/>
        </w:rPr>
        <w:tab/>
      </w:r>
      <w:r w:rsidR="00A40772" w:rsidRPr="007F2FAC">
        <w:rPr>
          <w:b w:val="0"/>
          <w:sz w:val="22"/>
          <w:szCs w:val="22"/>
          <w:lang w:val="hr-HR"/>
        </w:rPr>
        <w:t xml:space="preserve">Ovom </w:t>
      </w:r>
      <w:r w:rsidR="00ED66AF" w:rsidRPr="0010377C">
        <w:rPr>
          <w:b w:val="0"/>
          <w:sz w:val="22"/>
          <w:szCs w:val="22"/>
          <w:lang w:val="hr-HR"/>
        </w:rPr>
        <w:t xml:space="preserve">Odlukom </w:t>
      </w:r>
      <w:r w:rsidR="00F55A04">
        <w:rPr>
          <w:b w:val="0"/>
          <w:sz w:val="22"/>
          <w:szCs w:val="22"/>
          <w:lang w:val="hr-HR"/>
        </w:rPr>
        <w:t>raspisuje se J</w:t>
      </w:r>
      <w:r w:rsidR="00B47281" w:rsidRPr="0010377C">
        <w:rPr>
          <w:b w:val="0"/>
          <w:sz w:val="22"/>
          <w:szCs w:val="22"/>
          <w:lang w:val="hr-HR"/>
        </w:rPr>
        <w:t xml:space="preserve">avni natječaj </w:t>
      </w:r>
      <w:r w:rsidR="009B0726" w:rsidRPr="0010377C">
        <w:rPr>
          <w:b w:val="0"/>
          <w:sz w:val="22"/>
          <w:szCs w:val="22"/>
          <w:lang w:val="hr-HR"/>
        </w:rPr>
        <w:t>(dalje u tekstu: Natječaj)</w:t>
      </w:r>
      <w:r w:rsidR="000A2B8E" w:rsidRPr="0010377C">
        <w:rPr>
          <w:b w:val="0"/>
          <w:sz w:val="22"/>
          <w:szCs w:val="22"/>
          <w:lang w:val="hr-HR"/>
        </w:rPr>
        <w:t xml:space="preserve"> </w:t>
      </w:r>
      <w:r w:rsidR="00B47281" w:rsidRPr="0010377C">
        <w:rPr>
          <w:b w:val="0"/>
          <w:sz w:val="22"/>
          <w:szCs w:val="22"/>
          <w:lang w:val="hr-HR"/>
        </w:rPr>
        <w:t xml:space="preserve">i </w:t>
      </w:r>
      <w:r w:rsidR="00ED66AF" w:rsidRPr="0010377C">
        <w:rPr>
          <w:b w:val="0"/>
          <w:sz w:val="22"/>
          <w:szCs w:val="22"/>
          <w:lang w:val="hr-HR"/>
        </w:rPr>
        <w:t>utvrđuje</w:t>
      </w:r>
      <w:r w:rsidR="00ED66AF" w:rsidRPr="007F2FAC">
        <w:rPr>
          <w:b w:val="0"/>
          <w:sz w:val="22"/>
          <w:szCs w:val="22"/>
          <w:lang w:val="hr-HR"/>
        </w:rPr>
        <w:t xml:space="preserve"> se način raspodjele </w:t>
      </w:r>
      <w:r w:rsidR="00830AF0" w:rsidRPr="007F2FAC">
        <w:rPr>
          <w:b w:val="0"/>
          <w:sz w:val="22"/>
          <w:szCs w:val="22"/>
          <w:lang w:val="hr-HR"/>
        </w:rPr>
        <w:t>planiranih</w:t>
      </w:r>
      <w:r w:rsidR="00830AF0" w:rsidRPr="007F2FAC">
        <w:rPr>
          <w:sz w:val="22"/>
          <w:szCs w:val="22"/>
          <w:lang w:val="hr-HR"/>
        </w:rPr>
        <w:t xml:space="preserve"> sredstava iz </w:t>
      </w:r>
      <w:r w:rsidR="00F137D1">
        <w:rPr>
          <w:sz w:val="22"/>
          <w:szCs w:val="22"/>
          <w:lang w:val="hr-HR"/>
        </w:rPr>
        <w:t>P</w:t>
      </w:r>
      <w:r w:rsidR="00830AF0" w:rsidRPr="007F2FAC">
        <w:rPr>
          <w:sz w:val="22"/>
          <w:szCs w:val="22"/>
          <w:lang w:val="hr-HR"/>
        </w:rPr>
        <w:t xml:space="preserve">roračuna </w:t>
      </w:r>
      <w:r w:rsidR="001F0D98">
        <w:rPr>
          <w:sz w:val="22"/>
          <w:szCs w:val="22"/>
          <w:lang w:val="hr-HR"/>
        </w:rPr>
        <w:t xml:space="preserve">Općine </w:t>
      </w:r>
      <w:r w:rsidR="00F55A04">
        <w:rPr>
          <w:sz w:val="22"/>
          <w:szCs w:val="22"/>
          <w:lang w:val="hr-HR"/>
        </w:rPr>
        <w:t>Cerovlje</w:t>
      </w:r>
      <w:r w:rsidR="009B571F">
        <w:rPr>
          <w:sz w:val="22"/>
          <w:szCs w:val="22"/>
          <w:lang w:val="hr-HR"/>
        </w:rPr>
        <w:t xml:space="preserve"> za 201</w:t>
      </w:r>
      <w:r w:rsidR="007A1C8F">
        <w:rPr>
          <w:sz w:val="22"/>
          <w:szCs w:val="22"/>
          <w:lang w:val="hr-HR"/>
        </w:rPr>
        <w:t>9</w:t>
      </w:r>
      <w:r w:rsidR="00830AF0" w:rsidRPr="007F2FAC">
        <w:rPr>
          <w:sz w:val="22"/>
          <w:szCs w:val="22"/>
          <w:lang w:val="hr-HR"/>
        </w:rPr>
        <w:t>. godinu namijenjenih financiranju programa/projekata od interesa za opće dobro</w:t>
      </w:r>
      <w:r w:rsidR="0093260E" w:rsidRPr="007F2FAC">
        <w:rPr>
          <w:b w:val="0"/>
          <w:sz w:val="22"/>
          <w:szCs w:val="22"/>
          <w:lang w:val="hr-HR"/>
        </w:rPr>
        <w:t xml:space="preserve">, u ukupnom iznosu od </w:t>
      </w:r>
      <w:r w:rsidR="009B571F">
        <w:rPr>
          <w:sz w:val="22"/>
          <w:szCs w:val="22"/>
          <w:lang w:val="hr-HR"/>
        </w:rPr>
        <w:t>95.000</w:t>
      </w:r>
      <w:r w:rsidR="00F55A04">
        <w:rPr>
          <w:sz w:val="22"/>
          <w:szCs w:val="22"/>
          <w:lang w:val="hr-HR"/>
        </w:rPr>
        <w:t>,00</w:t>
      </w:r>
      <w:r w:rsidR="0093260E" w:rsidRPr="007F2FAC">
        <w:rPr>
          <w:sz w:val="22"/>
          <w:szCs w:val="22"/>
          <w:lang w:val="hr-HR"/>
        </w:rPr>
        <w:t xml:space="preserve"> k</w:t>
      </w:r>
      <w:r w:rsidR="00830AF0" w:rsidRPr="007F2FAC">
        <w:rPr>
          <w:sz w:val="22"/>
          <w:szCs w:val="22"/>
          <w:lang w:val="hr-HR"/>
        </w:rPr>
        <w:t>una</w:t>
      </w:r>
      <w:r w:rsidR="00830AF0" w:rsidRPr="007F2FAC">
        <w:rPr>
          <w:b w:val="0"/>
          <w:sz w:val="22"/>
          <w:szCs w:val="22"/>
          <w:lang w:val="hr-HR"/>
        </w:rPr>
        <w:t xml:space="preserve"> (</w:t>
      </w:r>
      <w:r w:rsidR="009B571F">
        <w:rPr>
          <w:b w:val="0"/>
          <w:sz w:val="22"/>
          <w:szCs w:val="22"/>
          <w:lang w:val="hr-HR"/>
        </w:rPr>
        <w:t>devedesetpettisuća</w:t>
      </w:r>
      <w:r w:rsidR="001F0D98">
        <w:rPr>
          <w:b w:val="0"/>
          <w:sz w:val="22"/>
          <w:szCs w:val="22"/>
          <w:lang w:val="hr-HR"/>
        </w:rPr>
        <w:t xml:space="preserve"> kuna</w:t>
      </w:r>
      <w:r w:rsidR="00830AF0" w:rsidRPr="007F2FAC">
        <w:rPr>
          <w:b w:val="0"/>
          <w:sz w:val="22"/>
          <w:szCs w:val="22"/>
          <w:lang w:val="hr-HR"/>
        </w:rPr>
        <w:t>),</w:t>
      </w:r>
      <w:r w:rsidR="0093260E" w:rsidRPr="007F2FAC">
        <w:rPr>
          <w:b w:val="0"/>
          <w:sz w:val="22"/>
          <w:szCs w:val="22"/>
          <w:lang w:val="hr-HR"/>
        </w:rPr>
        <w:t xml:space="preserve"> a koja su u </w:t>
      </w:r>
      <w:r w:rsidR="00830AF0" w:rsidRPr="007F2FAC">
        <w:rPr>
          <w:b w:val="0"/>
          <w:sz w:val="22"/>
          <w:szCs w:val="22"/>
          <w:lang w:val="hr-HR"/>
        </w:rPr>
        <w:t>pr</w:t>
      </w:r>
      <w:r w:rsidR="0093260E" w:rsidRPr="007F2FAC">
        <w:rPr>
          <w:b w:val="0"/>
          <w:sz w:val="22"/>
          <w:szCs w:val="22"/>
          <w:lang w:val="hr-HR"/>
        </w:rPr>
        <w:t>oračunu</w:t>
      </w:r>
      <w:r w:rsidR="00830AF0" w:rsidRPr="007F2FAC">
        <w:rPr>
          <w:b w:val="0"/>
          <w:sz w:val="22"/>
          <w:szCs w:val="22"/>
          <w:lang w:val="hr-HR"/>
        </w:rPr>
        <w:t xml:space="preserve"> </w:t>
      </w:r>
      <w:r w:rsidR="001F0D98">
        <w:rPr>
          <w:b w:val="0"/>
          <w:sz w:val="22"/>
          <w:szCs w:val="22"/>
          <w:lang w:val="hr-HR"/>
        </w:rPr>
        <w:t xml:space="preserve">Općine </w:t>
      </w:r>
      <w:r w:rsidR="00F55A04">
        <w:rPr>
          <w:b w:val="0"/>
          <w:sz w:val="22"/>
          <w:szCs w:val="22"/>
          <w:lang w:val="hr-HR"/>
        </w:rPr>
        <w:t>Cerovlje</w:t>
      </w:r>
      <w:r w:rsidR="0093260E" w:rsidRPr="007F2FAC">
        <w:rPr>
          <w:b w:val="0"/>
          <w:sz w:val="22"/>
          <w:szCs w:val="22"/>
          <w:lang w:val="hr-HR"/>
        </w:rPr>
        <w:t xml:space="preserve"> za 201</w:t>
      </w:r>
      <w:r w:rsidR="007A1C8F">
        <w:rPr>
          <w:b w:val="0"/>
          <w:sz w:val="22"/>
          <w:szCs w:val="22"/>
          <w:lang w:val="hr-HR"/>
        </w:rPr>
        <w:t>9</w:t>
      </w:r>
      <w:r w:rsidR="0093260E" w:rsidRPr="007F2FAC">
        <w:rPr>
          <w:b w:val="0"/>
          <w:sz w:val="22"/>
          <w:szCs w:val="22"/>
          <w:lang w:val="hr-HR"/>
        </w:rPr>
        <w:t>. godinu raspoređena u</w:t>
      </w:r>
      <w:r w:rsidR="00943F4B">
        <w:rPr>
          <w:b w:val="0"/>
          <w:sz w:val="22"/>
          <w:szCs w:val="22"/>
          <w:lang w:val="hr-HR"/>
        </w:rPr>
        <w:t xml:space="preserve"> sljedeća područja</w:t>
      </w:r>
      <w:r w:rsidR="0093260E" w:rsidRPr="007F2FAC">
        <w:rPr>
          <w:b w:val="0"/>
          <w:sz w:val="22"/>
          <w:szCs w:val="22"/>
          <w:lang w:val="hr-HR"/>
        </w:rPr>
        <w:t>:</w:t>
      </w:r>
    </w:p>
    <w:p w:rsidR="009B571F" w:rsidRPr="005E6C6B" w:rsidRDefault="009B571F" w:rsidP="009B571F">
      <w:pPr>
        <w:pStyle w:val="SubTitle2"/>
        <w:numPr>
          <w:ilvl w:val="0"/>
          <w:numId w:val="6"/>
        </w:numPr>
        <w:spacing w:after="0"/>
        <w:jc w:val="both"/>
        <w:rPr>
          <w:sz w:val="22"/>
          <w:szCs w:val="22"/>
          <w:lang w:val="hr-HR"/>
        </w:rPr>
      </w:pPr>
      <w:r w:rsidRPr="005E6C6B">
        <w:rPr>
          <w:b w:val="0"/>
          <w:sz w:val="22"/>
          <w:szCs w:val="22"/>
          <w:lang w:val="hr-HR"/>
        </w:rPr>
        <w:t>Razdjel 002, Program javnih potreba u kulturi, Aktivnost: Donacije udrugama i ustanovama iz područja kulture</w:t>
      </w:r>
      <w:r w:rsidRPr="005E6C6B">
        <w:rPr>
          <w:sz w:val="22"/>
          <w:szCs w:val="22"/>
          <w:lang w:val="hr-HR"/>
        </w:rPr>
        <w:t xml:space="preserve"> - ukupno </w:t>
      </w:r>
      <w:r w:rsidR="007A1C8F">
        <w:rPr>
          <w:sz w:val="22"/>
          <w:szCs w:val="22"/>
          <w:lang w:val="hr-HR"/>
        </w:rPr>
        <w:t>20</w:t>
      </w:r>
      <w:r w:rsidRPr="005E6C6B">
        <w:rPr>
          <w:sz w:val="22"/>
          <w:szCs w:val="22"/>
          <w:lang w:val="hr-HR"/>
        </w:rPr>
        <w:t>.000,00 kuna</w:t>
      </w:r>
    </w:p>
    <w:p w:rsidR="009B571F" w:rsidRPr="005E6C6B" w:rsidRDefault="009B571F" w:rsidP="009B571F">
      <w:pPr>
        <w:pStyle w:val="SubTitle2"/>
        <w:numPr>
          <w:ilvl w:val="0"/>
          <w:numId w:val="6"/>
        </w:numPr>
        <w:spacing w:after="0"/>
        <w:jc w:val="both"/>
        <w:rPr>
          <w:b w:val="0"/>
          <w:sz w:val="22"/>
          <w:szCs w:val="22"/>
          <w:lang w:val="hr-HR"/>
        </w:rPr>
      </w:pPr>
      <w:r w:rsidRPr="005E6C6B">
        <w:rPr>
          <w:b w:val="0"/>
          <w:sz w:val="22"/>
          <w:szCs w:val="22"/>
          <w:lang w:val="hr-HR"/>
        </w:rPr>
        <w:t>Razdjel 002, Program Razvoj sporta i rekreacije, Aktivnost: Donacije udrugama i ustanovama iz područja sporta</w:t>
      </w:r>
      <w:r w:rsidRPr="005E6C6B">
        <w:rPr>
          <w:sz w:val="22"/>
          <w:szCs w:val="22"/>
          <w:lang w:val="hr-HR"/>
        </w:rPr>
        <w:t xml:space="preserve"> - ukupno 50.000,00 kuna</w:t>
      </w:r>
    </w:p>
    <w:p w:rsidR="009B571F" w:rsidRPr="005E6C6B" w:rsidRDefault="009B571F" w:rsidP="009B571F">
      <w:pPr>
        <w:pStyle w:val="SubTitle2"/>
        <w:numPr>
          <w:ilvl w:val="0"/>
          <w:numId w:val="6"/>
        </w:numPr>
        <w:spacing w:after="0"/>
        <w:jc w:val="both"/>
        <w:rPr>
          <w:sz w:val="22"/>
          <w:szCs w:val="22"/>
          <w:lang w:val="hr-HR"/>
        </w:rPr>
      </w:pPr>
      <w:r w:rsidRPr="005E6C6B">
        <w:rPr>
          <w:b w:val="0"/>
          <w:sz w:val="22"/>
          <w:szCs w:val="22"/>
          <w:lang w:val="hr-HR"/>
        </w:rPr>
        <w:t>Razdjel 002, Program javnih potreba u socijalnoj skrbi, Aktivnost: Donacije udrugama i ustanovama iz područja zdravstva i socijalne skrbi</w:t>
      </w:r>
      <w:r w:rsidRPr="005E6C6B">
        <w:rPr>
          <w:sz w:val="22"/>
          <w:szCs w:val="22"/>
          <w:lang w:val="hr-HR"/>
        </w:rPr>
        <w:t xml:space="preserve"> - ukupno </w:t>
      </w:r>
      <w:r w:rsidR="007A1C8F">
        <w:rPr>
          <w:sz w:val="22"/>
          <w:szCs w:val="22"/>
          <w:lang w:val="hr-HR"/>
        </w:rPr>
        <w:t>15</w:t>
      </w:r>
      <w:r w:rsidRPr="005E6C6B">
        <w:rPr>
          <w:sz w:val="22"/>
          <w:szCs w:val="22"/>
          <w:lang w:val="hr-HR"/>
        </w:rPr>
        <w:t>.000,00 kuna</w:t>
      </w:r>
    </w:p>
    <w:p w:rsidR="009B571F" w:rsidRPr="005E6C6B" w:rsidRDefault="009B571F" w:rsidP="009B571F">
      <w:pPr>
        <w:pStyle w:val="SubTitle2"/>
        <w:numPr>
          <w:ilvl w:val="0"/>
          <w:numId w:val="6"/>
        </w:numPr>
        <w:spacing w:after="0"/>
        <w:jc w:val="both"/>
        <w:rPr>
          <w:sz w:val="22"/>
          <w:szCs w:val="22"/>
          <w:lang w:val="hr-HR"/>
        </w:rPr>
      </w:pPr>
      <w:r w:rsidRPr="005E6C6B">
        <w:rPr>
          <w:b w:val="0"/>
          <w:sz w:val="22"/>
          <w:szCs w:val="22"/>
          <w:lang w:val="hr-HR"/>
        </w:rPr>
        <w:t xml:space="preserve">Razdjel 002, Program Poticanje poljoprivrede i agroturizama, Aktivnost: Sufinanciranje aktivnosti u poljoprivredi - </w:t>
      </w:r>
      <w:r w:rsidRPr="005E6C6B">
        <w:rPr>
          <w:sz w:val="22"/>
          <w:szCs w:val="22"/>
          <w:lang w:val="hr-HR"/>
        </w:rPr>
        <w:t xml:space="preserve"> ukupno 10.000,00 kuna</w:t>
      </w:r>
    </w:p>
    <w:p w:rsidR="005C7445" w:rsidRPr="007F2FAC" w:rsidRDefault="005C7445" w:rsidP="00C30DF1">
      <w:pPr>
        <w:pStyle w:val="SubTitle2"/>
        <w:spacing w:after="0"/>
        <w:rPr>
          <w:sz w:val="22"/>
          <w:szCs w:val="22"/>
          <w:lang w:val="hr-HR"/>
        </w:rPr>
      </w:pPr>
      <w:r w:rsidRPr="007F2FAC">
        <w:rPr>
          <w:sz w:val="22"/>
          <w:szCs w:val="22"/>
          <w:lang w:val="hr-HR"/>
        </w:rPr>
        <w:t>II.</w:t>
      </w:r>
    </w:p>
    <w:p w:rsidR="008809C0" w:rsidRDefault="00C30DF1" w:rsidP="00C30DF1">
      <w:pPr>
        <w:pStyle w:val="SubTitle2"/>
        <w:spacing w:after="0"/>
        <w:jc w:val="both"/>
        <w:rPr>
          <w:b w:val="0"/>
          <w:sz w:val="22"/>
          <w:szCs w:val="22"/>
          <w:lang w:val="hr-HR"/>
        </w:rPr>
      </w:pPr>
      <w:r>
        <w:rPr>
          <w:b w:val="0"/>
          <w:sz w:val="22"/>
          <w:szCs w:val="22"/>
          <w:lang w:val="hr-HR"/>
        </w:rPr>
        <w:tab/>
      </w:r>
      <w:r>
        <w:rPr>
          <w:b w:val="0"/>
          <w:sz w:val="22"/>
          <w:szCs w:val="22"/>
          <w:lang w:val="hr-HR"/>
        </w:rPr>
        <w:tab/>
      </w:r>
      <w:r w:rsidR="008809C0" w:rsidRPr="007F2FAC">
        <w:rPr>
          <w:b w:val="0"/>
          <w:sz w:val="22"/>
          <w:szCs w:val="22"/>
          <w:lang w:val="hr-HR"/>
        </w:rPr>
        <w:t xml:space="preserve">Sredstva navedena u točki I. raspodijeliti će se na temelju </w:t>
      </w:r>
      <w:r w:rsidR="009B0726">
        <w:rPr>
          <w:b w:val="0"/>
          <w:sz w:val="22"/>
          <w:szCs w:val="22"/>
          <w:lang w:val="hr-HR"/>
        </w:rPr>
        <w:t xml:space="preserve">Natječaja </w:t>
      </w:r>
      <w:r w:rsidR="008809C0" w:rsidRPr="007F2FAC">
        <w:rPr>
          <w:b w:val="0"/>
          <w:sz w:val="22"/>
          <w:szCs w:val="22"/>
          <w:lang w:val="hr-HR"/>
        </w:rPr>
        <w:t xml:space="preserve">za financiranje </w:t>
      </w:r>
      <w:r w:rsidR="00830AF0" w:rsidRPr="007F2FAC">
        <w:rPr>
          <w:b w:val="0"/>
          <w:sz w:val="22"/>
          <w:szCs w:val="22"/>
          <w:lang w:val="hr-HR"/>
        </w:rPr>
        <w:t>programa/</w:t>
      </w:r>
      <w:r w:rsidR="008809C0" w:rsidRPr="007F2FAC">
        <w:rPr>
          <w:b w:val="0"/>
          <w:sz w:val="22"/>
          <w:szCs w:val="22"/>
          <w:lang w:val="hr-HR"/>
        </w:rPr>
        <w:t>projekata</w:t>
      </w:r>
      <w:r w:rsidR="00830AF0" w:rsidRPr="007F2FAC">
        <w:rPr>
          <w:b w:val="0"/>
          <w:sz w:val="22"/>
          <w:szCs w:val="22"/>
          <w:lang w:val="hr-HR"/>
        </w:rPr>
        <w:t xml:space="preserve"> od interesa za opće dobro</w:t>
      </w:r>
      <w:r w:rsidR="00F40613" w:rsidRPr="007F2FAC">
        <w:rPr>
          <w:b w:val="0"/>
          <w:sz w:val="22"/>
          <w:szCs w:val="22"/>
          <w:lang w:val="hr-HR"/>
        </w:rPr>
        <w:t xml:space="preserve"> </w:t>
      </w:r>
      <w:r w:rsidR="008809C0" w:rsidRPr="007F2FAC">
        <w:rPr>
          <w:b w:val="0"/>
          <w:sz w:val="22"/>
          <w:szCs w:val="22"/>
          <w:lang w:val="hr-HR"/>
        </w:rPr>
        <w:t>za 201</w:t>
      </w:r>
      <w:r w:rsidR="007A1C8F">
        <w:rPr>
          <w:b w:val="0"/>
          <w:sz w:val="22"/>
          <w:szCs w:val="22"/>
          <w:lang w:val="hr-HR"/>
        </w:rPr>
        <w:t>9</w:t>
      </w:r>
      <w:r w:rsidR="008809C0" w:rsidRPr="007F2FAC">
        <w:rPr>
          <w:b w:val="0"/>
          <w:sz w:val="22"/>
          <w:szCs w:val="22"/>
          <w:lang w:val="hr-HR"/>
        </w:rPr>
        <w:t>. godinu čiji je nositelj</w:t>
      </w:r>
      <w:r w:rsidR="00830AF0" w:rsidRPr="007F2FAC">
        <w:rPr>
          <w:b w:val="0"/>
          <w:sz w:val="22"/>
          <w:szCs w:val="22"/>
          <w:lang w:val="hr-HR"/>
        </w:rPr>
        <w:t xml:space="preserve"> </w:t>
      </w:r>
      <w:r w:rsidR="00EE2B6B">
        <w:rPr>
          <w:b w:val="0"/>
          <w:sz w:val="22"/>
          <w:szCs w:val="22"/>
          <w:lang w:val="hr-HR"/>
        </w:rPr>
        <w:t xml:space="preserve">Općina </w:t>
      </w:r>
      <w:r w:rsidR="00F55A04">
        <w:rPr>
          <w:b w:val="0"/>
          <w:sz w:val="22"/>
          <w:szCs w:val="22"/>
          <w:lang w:val="hr-HR"/>
        </w:rPr>
        <w:t>Cerovlje</w:t>
      </w:r>
      <w:r w:rsidR="008809C0" w:rsidRPr="007F2FAC">
        <w:rPr>
          <w:b w:val="0"/>
          <w:sz w:val="22"/>
          <w:szCs w:val="22"/>
          <w:lang w:val="hr-HR"/>
        </w:rPr>
        <w:t xml:space="preserve"> i u skladu s dokumentacijom za provedbu Natječaja koja je sastavni dio ove Odluke.</w:t>
      </w:r>
    </w:p>
    <w:p w:rsidR="009D2D51" w:rsidRPr="007F2FAC" w:rsidRDefault="009D2D51" w:rsidP="00C30DF1">
      <w:pPr>
        <w:pStyle w:val="SubTitle2"/>
        <w:spacing w:after="0"/>
        <w:jc w:val="both"/>
        <w:rPr>
          <w:b w:val="0"/>
          <w:sz w:val="22"/>
          <w:szCs w:val="22"/>
          <w:lang w:val="hr-HR"/>
        </w:rPr>
      </w:pPr>
    </w:p>
    <w:p w:rsidR="005C7445" w:rsidRPr="007F2FAC" w:rsidRDefault="005C7445" w:rsidP="00C30DF1">
      <w:pPr>
        <w:pStyle w:val="SubTitle2"/>
        <w:spacing w:after="0"/>
        <w:rPr>
          <w:sz w:val="22"/>
          <w:szCs w:val="22"/>
          <w:lang w:val="hr-HR"/>
        </w:rPr>
      </w:pPr>
      <w:r w:rsidRPr="007F2FAC">
        <w:rPr>
          <w:sz w:val="22"/>
          <w:szCs w:val="22"/>
          <w:lang w:val="hr-HR"/>
        </w:rPr>
        <w:t>III.</w:t>
      </w:r>
    </w:p>
    <w:p w:rsidR="00F6004F" w:rsidRPr="007F2FAC" w:rsidRDefault="00C30DF1" w:rsidP="00C30DF1">
      <w:pPr>
        <w:pStyle w:val="SubTitle2"/>
        <w:spacing w:after="0"/>
        <w:jc w:val="both"/>
        <w:rPr>
          <w:b w:val="0"/>
          <w:sz w:val="22"/>
          <w:szCs w:val="22"/>
          <w:lang w:val="hr-HR"/>
        </w:rPr>
      </w:pPr>
      <w:r>
        <w:rPr>
          <w:sz w:val="22"/>
          <w:szCs w:val="22"/>
          <w:lang w:val="hr-HR"/>
        </w:rPr>
        <w:tab/>
      </w:r>
      <w:r w:rsidR="00FB0C1C" w:rsidRPr="007F2FAC">
        <w:rPr>
          <w:sz w:val="22"/>
          <w:szCs w:val="22"/>
          <w:lang w:val="hr-HR"/>
        </w:rPr>
        <w:t xml:space="preserve">Obvezna natječajna dokumentacija </w:t>
      </w:r>
      <w:r w:rsidR="00E92EE4" w:rsidRPr="007F2FAC">
        <w:rPr>
          <w:b w:val="0"/>
          <w:sz w:val="22"/>
          <w:szCs w:val="22"/>
          <w:lang w:val="hr-HR"/>
        </w:rPr>
        <w:t xml:space="preserve">za provedbu Natječaja iz točke II. </w:t>
      </w:r>
      <w:r w:rsidR="00666822" w:rsidRPr="007F2FAC">
        <w:rPr>
          <w:b w:val="0"/>
          <w:sz w:val="22"/>
          <w:szCs w:val="22"/>
          <w:lang w:val="hr-HR"/>
        </w:rPr>
        <w:t xml:space="preserve">Ove </w:t>
      </w:r>
      <w:r w:rsidR="00E92EE4" w:rsidRPr="007F2FAC">
        <w:rPr>
          <w:b w:val="0"/>
          <w:sz w:val="22"/>
          <w:szCs w:val="22"/>
          <w:lang w:val="hr-HR"/>
        </w:rPr>
        <w:t xml:space="preserve">Odluke obuhvaća: </w:t>
      </w:r>
    </w:p>
    <w:p w:rsidR="00FB0C1C" w:rsidRPr="007F2FAC" w:rsidRDefault="00FB0C1C" w:rsidP="00C30DF1">
      <w:pPr>
        <w:jc w:val="both"/>
        <w:rPr>
          <w:sz w:val="22"/>
          <w:szCs w:val="22"/>
        </w:rPr>
      </w:pPr>
    </w:p>
    <w:p w:rsidR="00BF5BCC" w:rsidRDefault="00BF5BCC" w:rsidP="00BF5BCC">
      <w:pPr>
        <w:pStyle w:val="Default"/>
        <w:numPr>
          <w:ilvl w:val="0"/>
          <w:numId w:val="17"/>
        </w:num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Pravilnik, </w:t>
      </w:r>
    </w:p>
    <w:p w:rsidR="00BF5BCC" w:rsidRDefault="00BF5BCC" w:rsidP="00BF5BCC">
      <w:pPr>
        <w:pStyle w:val="Default"/>
        <w:numPr>
          <w:ilvl w:val="0"/>
          <w:numId w:val="17"/>
        </w:num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Upute za prijavitelje, </w:t>
      </w:r>
    </w:p>
    <w:p w:rsidR="00BF5BCC" w:rsidRDefault="00BF5BCC" w:rsidP="00BF5BCC">
      <w:pPr>
        <w:pStyle w:val="Default"/>
        <w:numPr>
          <w:ilvl w:val="0"/>
          <w:numId w:val="17"/>
        </w:num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Tekst javnog poziva/natječaja,</w:t>
      </w:r>
    </w:p>
    <w:p w:rsidR="00BF5BCC" w:rsidRDefault="00BF5BCC" w:rsidP="00BF5BCC">
      <w:pPr>
        <w:numPr>
          <w:ilvl w:val="0"/>
          <w:numId w:val="17"/>
        </w:numPr>
        <w:suppressAutoHyphens w:val="0"/>
        <w:snapToGrid w:val="0"/>
        <w:jc w:val="both"/>
        <w:rPr>
          <w:sz w:val="22"/>
          <w:szCs w:val="22"/>
        </w:rPr>
      </w:pPr>
      <w:r>
        <w:rPr>
          <w:sz w:val="22"/>
          <w:szCs w:val="22"/>
        </w:rPr>
        <w:t>Obrazac opisa programa/projekta,</w:t>
      </w:r>
    </w:p>
    <w:p w:rsidR="00BF5BCC" w:rsidRDefault="00BF5BCC" w:rsidP="00BF5BCC">
      <w:pPr>
        <w:numPr>
          <w:ilvl w:val="0"/>
          <w:numId w:val="17"/>
        </w:numPr>
        <w:suppressAutoHyphens w:val="0"/>
        <w:snapToGrid w:val="0"/>
        <w:jc w:val="both"/>
        <w:rPr>
          <w:sz w:val="22"/>
          <w:szCs w:val="22"/>
        </w:rPr>
      </w:pPr>
      <w:r>
        <w:rPr>
          <w:sz w:val="22"/>
          <w:szCs w:val="22"/>
        </w:rPr>
        <w:t>Obrazac proračuna programa/projekta,</w:t>
      </w:r>
    </w:p>
    <w:p w:rsidR="00BF5BCC" w:rsidRDefault="00BF5BCC" w:rsidP="00BF5BCC">
      <w:pPr>
        <w:numPr>
          <w:ilvl w:val="0"/>
          <w:numId w:val="17"/>
        </w:numPr>
        <w:suppressAutoHyphens w:val="0"/>
        <w:snapToGri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Obrazac izjave o nepostojanju dvostrukog financiranja,      </w:t>
      </w:r>
    </w:p>
    <w:p w:rsidR="00BF5BCC" w:rsidRDefault="00BF5BCC" w:rsidP="00BF5BCC">
      <w:pPr>
        <w:numPr>
          <w:ilvl w:val="0"/>
          <w:numId w:val="17"/>
        </w:numPr>
        <w:suppressAutoHyphens w:val="0"/>
        <w:snapToGrid w:val="0"/>
        <w:jc w:val="both"/>
        <w:rPr>
          <w:sz w:val="22"/>
          <w:szCs w:val="22"/>
        </w:rPr>
      </w:pPr>
      <w:r>
        <w:rPr>
          <w:sz w:val="22"/>
          <w:szCs w:val="22"/>
        </w:rPr>
        <w:t>Obrazac izjave o upisu u Registar udruga, Registar neprofitnih organizacija, odnosno drugi odgovarajući registar,</w:t>
      </w:r>
    </w:p>
    <w:p w:rsidR="00BF5BCC" w:rsidRDefault="00BF5BCC" w:rsidP="00BF5BCC">
      <w:pPr>
        <w:numPr>
          <w:ilvl w:val="0"/>
          <w:numId w:val="17"/>
        </w:numPr>
        <w:suppressAutoHyphens w:val="0"/>
        <w:snapToGri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Obrazac izjave da se prijavitelj svojim statutom opredijelio za obavljanje aktivnosti koje su predmet financiranja i kojima se promiču uvjerenja i ciljevi koji nisu u suprotnosti s Ustavom i zakonom, </w:t>
      </w:r>
    </w:p>
    <w:p w:rsidR="00BF5BCC" w:rsidRDefault="00BF5BCC" w:rsidP="00BF5BCC">
      <w:pPr>
        <w:numPr>
          <w:ilvl w:val="0"/>
          <w:numId w:val="17"/>
        </w:numPr>
        <w:suppressAutoHyphens w:val="0"/>
        <w:snapToGri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Obrazac izjave da je prijavitelj uredno ispunio obveze iz svih prethodno sklopljenih ugovora o financiranju iz proračuna Općine i drugih javnih izvora, nema dugovanja s osnove plaćanja doprinosa za mirovinsko i zdravstveno osiguranje i plaćanja poreza te drugih davanja prema državnom proračunu, proračunu Općine te trgovačkim društvima u vlasništvu Općine i redovno predaje izvješća Općini, </w:t>
      </w:r>
    </w:p>
    <w:p w:rsidR="00BF5BCC" w:rsidRDefault="00BF5BCC" w:rsidP="00BF5BCC">
      <w:pPr>
        <w:numPr>
          <w:ilvl w:val="0"/>
          <w:numId w:val="17"/>
        </w:numPr>
        <w:suppressAutoHyphens w:val="0"/>
        <w:snapToGri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Obrazac izjave da se protiv osobe ovlaštene za zastupanje ne vodi kazneni postupak i nije pravomoćno osuđena za prekršaje ili kaznena djela definirana Uredbom. </w:t>
      </w:r>
    </w:p>
    <w:p w:rsidR="00BF5BCC" w:rsidRPr="00DE44F2" w:rsidRDefault="00BF5BCC" w:rsidP="00BF5BCC">
      <w:pPr>
        <w:numPr>
          <w:ilvl w:val="0"/>
          <w:numId w:val="17"/>
        </w:numPr>
        <w:suppressAutoHyphens w:val="0"/>
        <w:snapToGrid w:val="0"/>
        <w:jc w:val="both"/>
        <w:rPr>
          <w:sz w:val="22"/>
          <w:szCs w:val="22"/>
        </w:rPr>
      </w:pPr>
      <w:r w:rsidRPr="00DE44F2">
        <w:rPr>
          <w:sz w:val="22"/>
          <w:szCs w:val="22"/>
        </w:rPr>
        <w:t xml:space="preserve">Obrazac izjave o partnerstvu, ukoliko se program/projekt provodi u partnerstvu. </w:t>
      </w:r>
    </w:p>
    <w:p w:rsidR="00BF5BCC" w:rsidRDefault="00BF5BCC" w:rsidP="00BF5BCC">
      <w:pPr>
        <w:pStyle w:val="Default"/>
        <w:numPr>
          <w:ilvl w:val="0"/>
          <w:numId w:val="17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Obrazac za  provjeru ispunjavanja propisanih (formalnih) uvjeta javnog poziva/natječaja</w:t>
      </w:r>
    </w:p>
    <w:p w:rsidR="00BF5BCC" w:rsidRDefault="00BF5BCC" w:rsidP="00BF5BCC">
      <w:pPr>
        <w:pStyle w:val="Default"/>
        <w:numPr>
          <w:ilvl w:val="0"/>
          <w:numId w:val="17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Obrazac za ocjenu programa/projekta, </w:t>
      </w:r>
    </w:p>
    <w:p w:rsidR="00BF5BCC" w:rsidRDefault="00BF5BCC" w:rsidP="00BF5BCC">
      <w:pPr>
        <w:pStyle w:val="Default"/>
        <w:numPr>
          <w:ilvl w:val="0"/>
          <w:numId w:val="17"/>
        </w:num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>Obrazac ugovora o financiranju programa/projekta,</w:t>
      </w:r>
    </w:p>
    <w:p w:rsidR="00BF5BCC" w:rsidRDefault="00BF5BCC" w:rsidP="00BF5BCC">
      <w:pPr>
        <w:pStyle w:val="Default"/>
        <w:numPr>
          <w:ilvl w:val="0"/>
          <w:numId w:val="17"/>
        </w:numPr>
        <w:spacing w:after="2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Obrazac opisnog izvještaja provedbe programa/projekta,   </w:t>
      </w:r>
    </w:p>
    <w:p w:rsidR="00BF5BCC" w:rsidRDefault="00BF5BCC" w:rsidP="00BF5BCC">
      <w:pPr>
        <w:pStyle w:val="Default"/>
        <w:numPr>
          <w:ilvl w:val="0"/>
          <w:numId w:val="17"/>
        </w:numPr>
        <w:jc w:val="both"/>
        <w:rPr>
          <w:noProof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Obrazac financijskog izvještaja provedbe programa/projekta.    </w:t>
      </w:r>
    </w:p>
    <w:p w:rsidR="003154F0" w:rsidRPr="00664464" w:rsidRDefault="003154F0" w:rsidP="00262899">
      <w:pPr>
        <w:pStyle w:val="Default"/>
        <w:ind w:left="1070"/>
        <w:jc w:val="both"/>
        <w:rPr>
          <w:noProof/>
          <w:color w:val="auto"/>
          <w:sz w:val="22"/>
          <w:szCs w:val="22"/>
        </w:rPr>
      </w:pPr>
      <w:r w:rsidRPr="00664464">
        <w:rPr>
          <w:color w:val="auto"/>
          <w:sz w:val="22"/>
          <w:szCs w:val="22"/>
        </w:rPr>
        <w:t xml:space="preserve">  </w:t>
      </w:r>
    </w:p>
    <w:p w:rsidR="005C7445" w:rsidRPr="007F2FAC" w:rsidRDefault="005C7445" w:rsidP="00C30DF1">
      <w:pPr>
        <w:pStyle w:val="SubTitle2"/>
        <w:spacing w:after="0"/>
        <w:rPr>
          <w:sz w:val="22"/>
          <w:szCs w:val="22"/>
          <w:lang w:val="hr-HR"/>
        </w:rPr>
      </w:pPr>
      <w:r w:rsidRPr="007F2FAC">
        <w:rPr>
          <w:sz w:val="22"/>
          <w:szCs w:val="22"/>
          <w:lang w:val="hr-HR"/>
        </w:rPr>
        <w:t>IV.</w:t>
      </w:r>
    </w:p>
    <w:p w:rsidR="00900E78" w:rsidRDefault="00C30DF1" w:rsidP="00C30DF1">
      <w:pPr>
        <w:pStyle w:val="SubTitle2"/>
        <w:spacing w:after="0"/>
        <w:jc w:val="both"/>
        <w:rPr>
          <w:b w:val="0"/>
          <w:sz w:val="22"/>
          <w:szCs w:val="22"/>
          <w:lang w:val="hr-HR"/>
        </w:rPr>
      </w:pPr>
      <w:r>
        <w:rPr>
          <w:b w:val="0"/>
          <w:sz w:val="22"/>
          <w:szCs w:val="22"/>
          <w:lang w:val="hr-HR"/>
        </w:rPr>
        <w:tab/>
      </w:r>
      <w:r>
        <w:rPr>
          <w:b w:val="0"/>
          <w:sz w:val="22"/>
          <w:szCs w:val="22"/>
          <w:lang w:val="hr-HR"/>
        </w:rPr>
        <w:tab/>
      </w:r>
      <w:r w:rsidR="00664464">
        <w:rPr>
          <w:b w:val="0"/>
          <w:sz w:val="22"/>
          <w:szCs w:val="22"/>
          <w:lang w:val="hr-HR"/>
        </w:rPr>
        <w:t>N</w:t>
      </w:r>
      <w:r w:rsidR="00943F4B">
        <w:rPr>
          <w:b w:val="0"/>
          <w:sz w:val="22"/>
          <w:szCs w:val="22"/>
          <w:lang w:val="hr-HR"/>
        </w:rPr>
        <w:t>atječaj</w:t>
      </w:r>
      <w:r w:rsidR="005C7445" w:rsidRPr="007F2FAC">
        <w:rPr>
          <w:b w:val="0"/>
          <w:sz w:val="22"/>
          <w:szCs w:val="22"/>
          <w:lang w:val="hr-HR"/>
        </w:rPr>
        <w:t xml:space="preserve"> i dokumentacija za provedbu Natječaja iz točke III. objavljuje se u cijelosti na mrežnim stranicama </w:t>
      </w:r>
      <w:r w:rsidR="00EE2B6B">
        <w:rPr>
          <w:b w:val="0"/>
          <w:sz w:val="22"/>
          <w:szCs w:val="22"/>
          <w:lang w:val="hr-HR"/>
        </w:rPr>
        <w:t xml:space="preserve">Općine </w:t>
      </w:r>
      <w:r w:rsidR="00F55A04">
        <w:rPr>
          <w:b w:val="0"/>
          <w:sz w:val="22"/>
          <w:szCs w:val="22"/>
          <w:lang w:val="hr-HR"/>
        </w:rPr>
        <w:t>Cerovlje</w:t>
      </w:r>
      <w:r w:rsidR="00EE2B6B">
        <w:rPr>
          <w:b w:val="0"/>
          <w:sz w:val="22"/>
          <w:szCs w:val="22"/>
          <w:lang w:val="hr-HR"/>
        </w:rPr>
        <w:t xml:space="preserve"> </w:t>
      </w:r>
      <w:hyperlink r:id="rId9" w:history="1">
        <w:r w:rsidR="00900E78" w:rsidRPr="00C0235D">
          <w:rPr>
            <w:rStyle w:val="Hiperveza"/>
            <w:b w:val="0"/>
            <w:sz w:val="22"/>
            <w:szCs w:val="22"/>
            <w:lang w:val="hr-HR"/>
          </w:rPr>
          <w:t>www.cerovlje.hr</w:t>
        </w:r>
      </w:hyperlink>
      <w:r w:rsidR="00900E78">
        <w:rPr>
          <w:b w:val="0"/>
          <w:sz w:val="22"/>
          <w:szCs w:val="22"/>
          <w:lang w:val="hr-HR"/>
        </w:rPr>
        <w:t>.</w:t>
      </w:r>
    </w:p>
    <w:p w:rsidR="00F137D1" w:rsidRPr="007F2FAC" w:rsidRDefault="00F137D1" w:rsidP="00C30DF1">
      <w:pPr>
        <w:pStyle w:val="SubTitle2"/>
        <w:spacing w:after="0"/>
        <w:jc w:val="both"/>
        <w:rPr>
          <w:b w:val="0"/>
          <w:i/>
          <w:sz w:val="22"/>
          <w:szCs w:val="22"/>
          <w:lang w:val="hr-HR"/>
        </w:rPr>
      </w:pPr>
    </w:p>
    <w:p w:rsidR="003A62D8" w:rsidRPr="007F2FAC" w:rsidRDefault="003A62D8" w:rsidP="00C30DF1">
      <w:pPr>
        <w:pStyle w:val="SubTitle2"/>
        <w:spacing w:after="0"/>
        <w:rPr>
          <w:sz w:val="22"/>
          <w:szCs w:val="22"/>
          <w:lang w:val="hr-HR"/>
        </w:rPr>
      </w:pPr>
      <w:r w:rsidRPr="007F2FAC">
        <w:rPr>
          <w:sz w:val="22"/>
          <w:szCs w:val="22"/>
          <w:lang w:val="hr-HR"/>
        </w:rPr>
        <w:t>V.</w:t>
      </w:r>
    </w:p>
    <w:p w:rsidR="00ED28E2" w:rsidRPr="007F2FAC" w:rsidRDefault="00C30DF1" w:rsidP="00C30DF1">
      <w:pPr>
        <w:pStyle w:val="SubTitle2"/>
        <w:spacing w:after="0"/>
        <w:jc w:val="both"/>
        <w:rPr>
          <w:b w:val="0"/>
          <w:sz w:val="22"/>
          <w:szCs w:val="22"/>
          <w:lang w:val="hr-HR"/>
        </w:rPr>
      </w:pPr>
      <w:r>
        <w:rPr>
          <w:b w:val="0"/>
          <w:sz w:val="22"/>
          <w:szCs w:val="22"/>
          <w:lang w:val="hr-HR"/>
        </w:rPr>
        <w:tab/>
      </w:r>
      <w:r>
        <w:rPr>
          <w:b w:val="0"/>
          <w:sz w:val="22"/>
          <w:szCs w:val="22"/>
          <w:lang w:val="hr-HR"/>
        </w:rPr>
        <w:tab/>
      </w:r>
      <w:r w:rsidR="00EE2B6B">
        <w:rPr>
          <w:b w:val="0"/>
          <w:sz w:val="22"/>
          <w:szCs w:val="22"/>
          <w:lang w:val="hr-HR"/>
        </w:rPr>
        <w:t xml:space="preserve">Općina </w:t>
      </w:r>
      <w:r w:rsidR="00F55A04">
        <w:rPr>
          <w:b w:val="0"/>
          <w:sz w:val="22"/>
          <w:szCs w:val="22"/>
          <w:lang w:val="hr-HR"/>
        </w:rPr>
        <w:t>Cerovlje</w:t>
      </w:r>
      <w:r w:rsidR="00EE2B6B">
        <w:rPr>
          <w:b w:val="0"/>
          <w:sz w:val="22"/>
          <w:szCs w:val="22"/>
          <w:lang w:val="hr-HR"/>
        </w:rPr>
        <w:t xml:space="preserve"> nadležna</w:t>
      </w:r>
      <w:r w:rsidR="00ED28E2" w:rsidRPr="007F2FAC">
        <w:rPr>
          <w:b w:val="0"/>
          <w:sz w:val="22"/>
          <w:szCs w:val="22"/>
          <w:lang w:val="hr-HR"/>
        </w:rPr>
        <w:t xml:space="preserve"> je za provedbu postupka.</w:t>
      </w:r>
    </w:p>
    <w:p w:rsidR="00C335D2" w:rsidRPr="009B571F" w:rsidRDefault="00C30DF1" w:rsidP="00C30DF1">
      <w:pPr>
        <w:pStyle w:val="SubTitle2"/>
        <w:spacing w:after="0"/>
        <w:jc w:val="both"/>
        <w:rPr>
          <w:b w:val="0"/>
          <w:sz w:val="22"/>
          <w:szCs w:val="22"/>
          <w:lang w:val="hr-HR"/>
        </w:rPr>
      </w:pPr>
      <w:r>
        <w:rPr>
          <w:b w:val="0"/>
          <w:sz w:val="22"/>
          <w:szCs w:val="22"/>
          <w:lang w:val="hr-HR"/>
        </w:rPr>
        <w:tab/>
      </w:r>
      <w:r>
        <w:rPr>
          <w:b w:val="0"/>
          <w:sz w:val="22"/>
          <w:szCs w:val="22"/>
          <w:lang w:val="hr-HR"/>
        </w:rPr>
        <w:tab/>
      </w:r>
      <w:r w:rsidR="00ED28E2" w:rsidRPr="007F2FAC">
        <w:rPr>
          <w:b w:val="0"/>
          <w:sz w:val="22"/>
          <w:szCs w:val="22"/>
          <w:lang w:val="hr-HR"/>
        </w:rPr>
        <w:t xml:space="preserve">Sukladno </w:t>
      </w:r>
      <w:r w:rsidR="006A1FCB" w:rsidRPr="009D2D51">
        <w:rPr>
          <w:sz w:val="22"/>
          <w:szCs w:val="22"/>
          <w:lang w:val="hr-HR"/>
        </w:rPr>
        <w:t>Pravilniku o financiranju program</w:t>
      </w:r>
      <w:r w:rsidR="00F55A04">
        <w:rPr>
          <w:sz w:val="22"/>
          <w:szCs w:val="22"/>
          <w:lang w:val="hr-HR"/>
        </w:rPr>
        <w:t xml:space="preserve">a i </w:t>
      </w:r>
      <w:r w:rsidR="006A1FCB" w:rsidRPr="009D2D51">
        <w:rPr>
          <w:sz w:val="22"/>
          <w:szCs w:val="22"/>
          <w:lang w:val="hr-HR"/>
        </w:rPr>
        <w:t xml:space="preserve">projekata od interesa za opće dobro iz </w:t>
      </w:r>
      <w:r w:rsidR="003D17ED" w:rsidRPr="009D2D51">
        <w:rPr>
          <w:sz w:val="22"/>
          <w:szCs w:val="22"/>
          <w:lang w:val="hr-HR"/>
        </w:rPr>
        <w:t>p</w:t>
      </w:r>
      <w:r w:rsidR="006A1FCB" w:rsidRPr="009D2D51">
        <w:rPr>
          <w:sz w:val="22"/>
          <w:szCs w:val="22"/>
          <w:lang w:val="hr-HR"/>
        </w:rPr>
        <w:t xml:space="preserve">roračuna </w:t>
      </w:r>
      <w:r w:rsidR="00EE2B6B">
        <w:rPr>
          <w:sz w:val="22"/>
          <w:szCs w:val="22"/>
          <w:lang w:val="hr-HR"/>
        </w:rPr>
        <w:t xml:space="preserve">Općine </w:t>
      </w:r>
      <w:r w:rsidR="00F55A04">
        <w:rPr>
          <w:sz w:val="22"/>
          <w:szCs w:val="22"/>
          <w:lang w:val="hr-HR"/>
        </w:rPr>
        <w:t>Cerovlje</w:t>
      </w:r>
      <w:r w:rsidR="006A1FCB" w:rsidRPr="009D2D51">
        <w:rPr>
          <w:sz w:val="22"/>
          <w:szCs w:val="22"/>
          <w:lang w:val="hr-HR"/>
        </w:rPr>
        <w:t xml:space="preserve"> i Uputama za prijavitelje</w:t>
      </w:r>
      <w:r w:rsidR="00ED28E2" w:rsidRPr="007F2FAC">
        <w:rPr>
          <w:b w:val="0"/>
          <w:sz w:val="22"/>
          <w:szCs w:val="22"/>
          <w:lang w:val="hr-HR"/>
        </w:rPr>
        <w:t xml:space="preserve">, </w:t>
      </w:r>
      <w:r w:rsidR="00C335D2" w:rsidRPr="007F2FAC">
        <w:rPr>
          <w:b w:val="0"/>
          <w:sz w:val="22"/>
          <w:szCs w:val="22"/>
        </w:rPr>
        <w:t>n</w:t>
      </w:r>
      <w:r w:rsidR="00C335D2" w:rsidRPr="007F2FAC">
        <w:rPr>
          <w:b w:val="0"/>
          <w:noProof/>
          <w:sz w:val="22"/>
          <w:szCs w:val="22"/>
          <w:lang w:val="hr-HR"/>
        </w:rPr>
        <w:t xml:space="preserve">a prijedlog </w:t>
      </w:r>
      <w:r w:rsidR="00EE2B6B">
        <w:rPr>
          <w:b w:val="0"/>
          <w:noProof/>
          <w:sz w:val="22"/>
          <w:szCs w:val="22"/>
          <w:lang w:val="hr-HR"/>
        </w:rPr>
        <w:t>Jedinstvenog upravnog odjela</w:t>
      </w:r>
      <w:r w:rsidR="00C335D2" w:rsidRPr="007F2FAC">
        <w:rPr>
          <w:b w:val="0"/>
          <w:noProof/>
          <w:sz w:val="22"/>
          <w:szCs w:val="22"/>
          <w:lang w:val="hr-HR"/>
        </w:rPr>
        <w:t xml:space="preserve">, </w:t>
      </w:r>
      <w:r w:rsidR="00D9540E">
        <w:rPr>
          <w:b w:val="0"/>
          <w:noProof/>
          <w:sz w:val="22"/>
          <w:szCs w:val="22"/>
          <w:lang w:val="hr-HR"/>
        </w:rPr>
        <w:t>Općinski na</w:t>
      </w:r>
      <w:r w:rsidR="00EE2B6B">
        <w:rPr>
          <w:b w:val="0"/>
          <w:noProof/>
          <w:sz w:val="22"/>
          <w:szCs w:val="22"/>
          <w:lang w:val="hr-HR"/>
        </w:rPr>
        <w:t>čelnik</w:t>
      </w:r>
      <w:r w:rsidR="00C335D2" w:rsidRPr="007F2FAC">
        <w:rPr>
          <w:b w:val="0"/>
          <w:noProof/>
          <w:sz w:val="22"/>
          <w:szCs w:val="22"/>
          <w:lang w:val="hr-HR"/>
        </w:rPr>
        <w:t xml:space="preserve"> imenuje </w:t>
      </w:r>
      <w:r w:rsidR="00C335D2" w:rsidRPr="009D2D51">
        <w:rPr>
          <w:b w:val="0"/>
          <w:sz w:val="22"/>
          <w:szCs w:val="22"/>
          <w:lang w:val="hr-HR"/>
        </w:rPr>
        <w:t>Povjerenstvo za  provjeru ispunjavanja propisanih (formalnih) uvjeta javnog natječaja</w:t>
      </w:r>
      <w:r w:rsidR="00C335D2" w:rsidRPr="009B571F">
        <w:rPr>
          <w:b w:val="0"/>
          <w:sz w:val="22"/>
          <w:szCs w:val="22"/>
          <w:lang w:val="hr-HR"/>
        </w:rPr>
        <w:t xml:space="preserve">, </w:t>
      </w:r>
      <w:proofErr w:type="spellStart"/>
      <w:r w:rsidR="00C335D2" w:rsidRPr="009D2D51">
        <w:rPr>
          <w:b w:val="0"/>
          <w:sz w:val="22"/>
          <w:szCs w:val="22"/>
        </w:rPr>
        <w:t>koje</w:t>
      </w:r>
      <w:proofErr w:type="spellEnd"/>
      <w:r w:rsidR="00C335D2" w:rsidRPr="009B571F">
        <w:rPr>
          <w:b w:val="0"/>
          <w:sz w:val="22"/>
          <w:szCs w:val="22"/>
          <w:lang w:val="hr-HR"/>
        </w:rPr>
        <w:t xml:space="preserve"> ć</w:t>
      </w:r>
      <w:r w:rsidR="00C335D2" w:rsidRPr="009D2D51">
        <w:rPr>
          <w:b w:val="0"/>
          <w:sz w:val="22"/>
          <w:szCs w:val="22"/>
        </w:rPr>
        <w:t>e</w:t>
      </w:r>
      <w:r w:rsidR="00C335D2" w:rsidRPr="009B571F">
        <w:rPr>
          <w:b w:val="0"/>
          <w:sz w:val="22"/>
          <w:szCs w:val="22"/>
          <w:lang w:val="hr-HR"/>
        </w:rPr>
        <w:t xml:space="preserve"> </w:t>
      </w:r>
      <w:r w:rsidR="00ED28E2" w:rsidRPr="009D2D51">
        <w:rPr>
          <w:b w:val="0"/>
          <w:sz w:val="22"/>
          <w:szCs w:val="22"/>
          <w:lang w:val="hr-HR"/>
        </w:rPr>
        <w:t xml:space="preserve">provesti otvaranje </w:t>
      </w:r>
      <w:r w:rsidR="00C335D2" w:rsidRPr="009D2D51">
        <w:rPr>
          <w:b w:val="0"/>
          <w:sz w:val="22"/>
          <w:szCs w:val="22"/>
        </w:rPr>
        <w:t>i</w:t>
      </w:r>
      <w:r w:rsidR="00C335D2" w:rsidRPr="009B571F">
        <w:rPr>
          <w:b w:val="0"/>
          <w:sz w:val="22"/>
          <w:szCs w:val="22"/>
          <w:lang w:val="hr-HR"/>
        </w:rPr>
        <w:t xml:space="preserve"> </w:t>
      </w:r>
      <w:proofErr w:type="spellStart"/>
      <w:r w:rsidR="00C335D2" w:rsidRPr="009D2D51">
        <w:rPr>
          <w:b w:val="0"/>
          <w:sz w:val="22"/>
          <w:szCs w:val="22"/>
        </w:rPr>
        <w:t>provjeru</w:t>
      </w:r>
      <w:proofErr w:type="spellEnd"/>
      <w:r w:rsidR="00C335D2" w:rsidRPr="009B571F">
        <w:rPr>
          <w:b w:val="0"/>
          <w:sz w:val="22"/>
          <w:szCs w:val="22"/>
          <w:lang w:val="hr-HR"/>
        </w:rPr>
        <w:t xml:space="preserve"> </w:t>
      </w:r>
      <w:r w:rsidR="00C335D2" w:rsidRPr="009D2D51">
        <w:rPr>
          <w:b w:val="0"/>
          <w:sz w:val="22"/>
          <w:szCs w:val="22"/>
        </w:rPr>
        <w:t>da</w:t>
      </w:r>
      <w:r w:rsidR="00C335D2" w:rsidRPr="009B571F">
        <w:rPr>
          <w:b w:val="0"/>
          <w:sz w:val="22"/>
          <w:szCs w:val="22"/>
          <w:lang w:val="hr-HR"/>
        </w:rPr>
        <w:t xml:space="preserve"> </w:t>
      </w:r>
      <w:r w:rsidR="00C335D2" w:rsidRPr="009D2D51">
        <w:rPr>
          <w:b w:val="0"/>
          <w:sz w:val="22"/>
          <w:szCs w:val="22"/>
        </w:rPr>
        <w:t>li</w:t>
      </w:r>
      <w:r w:rsidR="00C335D2" w:rsidRPr="009B571F">
        <w:rPr>
          <w:b w:val="0"/>
          <w:sz w:val="22"/>
          <w:szCs w:val="22"/>
          <w:lang w:val="hr-HR"/>
        </w:rPr>
        <w:t xml:space="preserve"> </w:t>
      </w:r>
      <w:proofErr w:type="spellStart"/>
      <w:r w:rsidR="00C335D2" w:rsidRPr="009D2D51">
        <w:rPr>
          <w:b w:val="0"/>
          <w:sz w:val="22"/>
          <w:szCs w:val="22"/>
        </w:rPr>
        <w:t>prijave</w:t>
      </w:r>
      <w:proofErr w:type="spellEnd"/>
      <w:r w:rsidR="00C335D2" w:rsidRPr="009B571F">
        <w:rPr>
          <w:b w:val="0"/>
          <w:sz w:val="22"/>
          <w:szCs w:val="22"/>
          <w:lang w:val="hr-HR"/>
        </w:rPr>
        <w:t xml:space="preserve"> </w:t>
      </w:r>
      <w:proofErr w:type="spellStart"/>
      <w:r w:rsidR="00C335D2" w:rsidRPr="009D2D51">
        <w:rPr>
          <w:b w:val="0"/>
          <w:sz w:val="22"/>
          <w:szCs w:val="22"/>
        </w:rPr>
        <w:t>ispunjavanju</w:t>
      </w:r>
      <w:proofErr w:type="spellEnd"/>
      <w:r w:rsidR="00C335D2" w:rsidRPr="009B571F">
        <w:rPr>
          <w:b w:val="0"/>
          <w:sz w:val="22"/>
          <w:szCs w:val="22"/>
          <w:lang w:val="hr-HR"/>
        </w:rPr>
        <w:t xml:space="preserve"> </w:t>
      </w:r>
      <w:proofErr w:type="spellStart"/>
      <w:r w:rsidR="00C335D2" w:rsidRPr="009D2D51">
        <w:rPr>
          <w:b w:val="0"/>
          <w:sz w:val="22"/>
          <w:szCs w:val="22"/>
        </w:rPr>
        <w:t>propisane</w:t>
      </w:r>
      <w:proofErr w:type="spellEnd"/>
      <w:r w:rsidR="00C335D2" w:rsidRPr="009B571F">
        <w:rPr>
          <w:b w:val="0"/>
          <w:sz w:val="22"/>
          <w:szCs w:val="22"/>
          <w:lang w:val="hr-HR"/>
        </w:rPr>
        <w:t xml:space="preserve"> (</w:t>
      </w:r>
      <w:proofErr w:type="spellStart"/>
      <w:r w:rsidR="00C335D2" w:rsidRPr="009D2D51">
        <w:rPr>
          <w:b w:val="0"/>
          <w:sz w:val="22"/>
          <w:szCs w:val="22"/>
        </w:rPr>
        <w:t>formalne</w:t>
      </w:r>
      <w:proofErr w:type="spellEnd"/>
      <w:r w:rsidR="00C335D2" w:rsidRPr="009B571F">
        <w:rPr>
          <w:b w:val="0"/>
          <w:sz w:val="22"/>
          <w:szCs w:val="22"/>
          <w:lang w:val="hr-HR"/>
        </w:rPr>
        <w:t xml:space="preserve">) </w:t>
      </w:r>
      <w:proofErr w:type="spellStart"/>
      <w:r w:rsidR="00C335D2" w:rsidRPr="006A1FCB">
        <w:rPr>
          <w:b w:val="0"/>
          <w:sz w:val="22"/>
          <w:szCs w:val="22"/>
        </w:rPr>
        <w:t>uvjete</w:t>
      </w:r>
      <w:proofErr w:type="spellEnd"/>
      <w:r w:rsidR="00C335D2" w:rsidRPr="009B571F">
        <w:rPr>
          <w:b w:val="0"/>
          <w:sz w:val="22"/>
          <w:szCs w:val="22"/>
          <w:lang w:val="hr-HR"/>
        </w:rPr>
        <w:t xml:space="preserve">. </w:t>
      </w:r>
    </w:p>
    <w:p w:rsidR="007D02C4" w:rsidRPr="009D2D51" w:rsidRDefault="00C30DF1" w:rsidP="00C30DF1">
      <w:pPr>
        <w:pStyle w:val="SubTitle2"/>
        <w:spacing w:after="0"/>
        <w:jc w:val="both"/>
        <w:rPr>
          <w:b w:val="0"/>
          <w:sz w:val="22"/>
          <w:szCs w:val="22"/>
          <w:lang w:val="hr-HR"/>
        </w:rPr>
      </w:pPr>
      <w:r>
        <w:rPr>
          <w:b w:val="0"/>
          <w:noProof/>
          <w:sz w:val="22"/>
          <w:szCs w:val="22"/>
          <w:lang w:val="hr-HR"/>
        </w:rPr>
        <w:tab/>
      </w:r>
      <w:r>
        <w:rPr>
          <w:b w:val="0"/>
          <w:noProof/>
          <w:sz w:val="22"/>
          <w:szCs w:val="22"/>
          <w:lang w:val="hr-HR"/>
        </w:rPr>
        <w:tab/>
      </w:r>
      <w:r w:rsidR="00C335D2" w:rsidRPr="007F2FAC">
        <w:rPr>
          <w:b w:val="0"/>
          <w:noProof/>
          <w:sz w:val="22"/>
          <w:szCs w:val="22"/>
          <w:lang w:val="hr-HR"/>
        </w:rPr>
        <w:t xml:space="preserve">Na prijedlog </w:t>
      </w:r>
      <w:r w:rsidR="00EE2B6B">
        <w:rPr>
          <w:b w:val="0"/>
          <w:noProof/>
          <w:sz w:val="22"/>
          <w:szCs w:val="22"/>
          <w:lang w:val="hr-HR"/>
        </w:rPr>
        <w:t>Jedinstvenog upravnog</w:t>
      </w:r>
      <w:r w:rsidR="00C335D2" w:rsidRPr="007F2FAC">
        <w:rPr>
          <w:b w:val="0"/>
          <w:noProof/>
          <w:sz w:val="22"/>
          <w:szCs w:val="22"/>
          <w:lang w:val="hr-HR"/>
        </w:rPr>
        <w:t xml:space="preserve"> odjela</w:t>
      </w:r>
      <w:r w:rsidR="00C335D2" w:rsidRPr="009D2D51">
        <w:rPr>
          <w:b w:val="0"/>
          <w:noProof/>
          <w:sz w:val="22"/>
          <w:szCs w:val="22"/>
          <w:lang w:val="hr-HR"/>
        </w:rPr>
        <w:t xml:space="preserve">, </w:t>
      </w:r>
      <w:r w:rsidR="00D9540E">
        <w:rPr>
          <w:b w:val="0"/>
          <w:noProof/>
          <w:sz w:val="22"/>
          <w:szCs w:val="22"/>
          <w:lang w:val="hr-HR"/>
        </w:rPr>
        <w:t>Općinski n</w:t>
      </w:r>
      <w:r w:rsidR="00EE2B6B">
        <w:rPr>
          <w:b w:val="0"/>
          <w:noProof/>
          <w:sz w:val="22"/>
          <w:szCs w:val="22"/>
          <w:lang w:val="hr-HR"/>
        </w:rPr>
        <w:t>ačelnik</w:t>
      </w:r>
      <w:r w:rsidR="00C335D2" w:rsidRPr="009D2D51">
        <w:rPr>
          <w:b w:val="0"/>
          <w:noProof/>
          <w:sz w:val="22"/>
          <w:szCs w:val="22"/>
          <w:lang w:val="hr-HR"/>
        </w:rPr>
        <w:t xml:space="preserve"> imenuje </w:t>
      </w:r>
      <w:r w:rsidR="006A1FCB" w:rsidRPr="009D2D51">
        <w:rPr>
          <w:b w:val="0"/>
          <w:noProof/>
          <w:sz w:val="22"/>
          <w:szCs w:val="22"/>
          <w:lang w:val="hr-HR"/>
        </w:rPr>
        <w:t xml:space="preserve">i </w:t>
      </w:r>
      <w:r w:rsidR="00C335D2" w:rsidRPr="009D2D51">
        <w:rPr>
          <w:b w:val="0"/>
          <w:sz w:val="22"/>
          <w:szCs w:val="22"/>
          <w:lang w:val="hr-HR"/>
        </w:rPr>
        <w:t xml:space="preserve">Povjerenstvo za ocjenjivanje kao nezavisno stručno ocjenjivačko tijelo koje mogu sačinjavati predstavnici </w:t>
      </w:r>
      <w:r w:rsidR="00D02EEA">
        <w:rPr>
          <w:b w:val="0"/>
          <w:sz w:val="22"/>
          <w:szCs w:val="22"/>
          <w:lang w:val="hr-HR"/>
        </w:rPr>
        <w:t>Općine</w:t>
      </w:r>
      <w:r w:rsidR="00C335D2" w:rsidRPr="009D2D51">
        <w:rPr>
          <w:b w:val="0"/>
          <w:sz w:val="22"/>
          <w:szCs w:val="22"/>
          <w:lang w:val="hr-HR"/>
        </w:rPr>
        <w:t>, znanstvenih i stručnih institucija i nezavisni stručnjaci za područja obuhvaćena priori</w:t>
      </w:r>
      <w:r w:rsidR="00D02EEA">
        <w:rPr>
          <w:b w:val="0"/>
          <w:sz w:val="22"/>
          <w:szCs w:val="22"/>
          <w:lang w:val="hr-HR"/>
        </w:rPr>
        <w:t xml:space="preserve">tetnim područjima javnog </w:t>
      </w:r>
      <w:r w:rsidR="00C335D2" w:rsidRPr="009D2D51">
        <w:rPr>
          <w:b w:val="0"/>
          <w:sz w:val="22"/>
          <w:szCs w:val="22"/>
          <w:lang w:val="hr-HR"/>
        </w:rPr>
        <w:t xml:space="preserve">natječaja. Zadaća ovog Povjerenstva je ocjenjivanje </w:t>
      </w:r>
      <w:r w:rsidR="007D02C4" w:rsidRPr="009D2D51">
        <w:rPr>
          <w:b w:val="0"/>
          <w:sz w:val="22"/>
          <w:szCs w:val="22"/>
          <w:lang w:val="hr-HR"/>
        </w:rPr>
        <w:t xml:space="preserve"> zaprimljenih prijava koje su uspješno ispunile provjeru propisanih </w:t>
      </w:r>
      <w:r w:rsidR="00C335D2" w:rsidRPr="009D2D51">
        <w:rPr>
          <w:b w:val="0"/>
          <w:sz w:val="22"/>
          <w:szCs w:val="22"/>
          <w:lang w:val="hr-HR"/>
        </w:rPr>
        <w:t xml:space="preserve">(formalnih) </w:t>
      </w:r>
      <w:r w:rsidR="007D02C4" w:rsidRPr="009D2D51">
        <w:rPr>
          <w:b w:val="0"/>
          <w:sz w:val="22"/>
          <w:szCs w:val="22"/>
          <w:lang w:val="hr-HR"/>
        </w:rPr>
        <w:t>uvjeta natječaja.</w:t>
      </w:r>
    </w:p>
    <w:p w:rsidR="002E1CD1" w:rsidRPr="007F2FAC" w:rsidRDefault="00C30DF1" w:rsidP="00C30DF1">
      <w:pPr>
        <w:pStyle w:val="SubTitle2"/>
        <w:spacing w:after="0"/>
        <w:jc w:val="both"/>
        <w:rPr>
          <w:b w:val="0"/>
          <w:sz w:val="22"/>
          <w:szCs w:val="22"/>
          <w:lang w:val="hr-HR"/>
        </w:rPr>
      </w:pPr>
      <w:r>
        <w:rPr>
          <w:b w:val="0"/>
          <w:sz w:val="22"/>
          <w:szCs w:val="22"/>
          <w:lang w:val="hr-HR"/>
        </w:rPr>
        <w:tab/>
      </w:r>
      <w:r>
        <w:rPr>
          <w:b w:val="0"/>
          <w:sz w:val="22"/>
          <w:szCs w:val="22"/>
          <w:lang w:val="hr-HR"/>
        </w:rPr>
        <w:tab/>
      </w:r>
      <w:r w:rsidR="002E1CD1" w:rsidRPr="007F2FAC">
        <w:rPr>
          <w:b w:val="0"/>
          <w:sz w:val="22"/>
          <w:szCs w:val="22"/>
          <w:lang w:val="hr-HR"/>
        </w:rPr>
        <w:t xml:space="preserve">Članovi </w:t>
      </w:r>
      <w:r w:rsidR="00C335D2" w:rsidRPr="007F2FAC">
        <w:rPr>
          <w:b w:val="0"/>
          <w:sz w:val="22"/>
          <w:szCs w:val="22"/>
          <w:lang w:val="hr-HR"/>
        </w:rPr>
        <w:t xml:space="preserve">oba </w:t>
      </w:r>
      <w:r w:rsidR="002E1CD1" w:rsidRPr="007F2FAC">
        <w:rPr>
          <w:b w:val="0"/>
          <w:sz w:val="22"/>
          <w:szCs w:val="22"/>
          <w:lang w:val="hr-HR"/>
        </w:rPr>
        <w:t>Povjerenstva</w:t>
      </w:r>
      <w:r w:rsidR="00C335D2" w:rsidRPr="007F2FAC">
        <w:rPr>
          <w:b w:val="0"/>
          <w:sz w:val="22"/>
          <w:szCs w:val="22"/>
          <w:lang w:val="hr-HR"/>
        </w:rPr>
        <w:t xml:space="preserve"> radit </w:t>
      </w:r>
      <w:r w:rsidR="002E1CD1" w:rsidRPr="007F2FAC">
        <w:rPr>
          <w:b w:val="0"/>
          <w:sz w:val="22"/>
          <w:szCs w:val="22"/>
          <w:lang w:val="hr-HR"/>
        </w:rPr>
        <w:t xml:space="preserve">će sukladno proceduri navedenoj u </w:t>
      </w:r>
      <w:r w:rsidR="00C335D2" w:rsidRPr="007F2FAC">
        <w:rPr>
          <w:b w:val="0"/>
          <w:sz w:val="22"/>
          <w:szCs w:val="22"/>
          <w:lang w:val="hr-HR"/>
        </w:rPr>
        <w:t xml:space="preserve">Pravilniku o financiranju </w:t>
      </w:r>
      <w:r w:rsidR="00F55A04">
        <w:rPr>
          <w:b w:val="0"/>
          <w:sz w:val="22"/>
          <w:szCs w:val="22"/>
          <w:lang w:val="hr-HR"/>
        </w:rPr>
        <w:t>programa i projekata</w:t>
      </w:r>
      <w:r w:rsidR="00C335D2" w:rsidRPr="007F2FAC">
        <w:rPr>
          <w:b w:val="0"/>
          <w:sz w:val="22"/>
          <w:szCs w:val="22"/>
          <w:lang w:val="hr-HR"/>
        </w:rPr>
        <w:t xml:space="preserve"> od interesa za opće dobro iz </w:t>
      </w:r>
      <w:r w:rsidR="003D17ED">
        <w:rPr>
          <w:b w:val="0"/>
          <w:sz w:val="22"/>
          <w:szCs w:val="22"/>
          <w:lang w:val="hr-HR"/>
        </w:rPr>
        <w:t>p</w:t>
      </w:r>
      <w:r w:rsidR="00C335D2" w:rsidRPr="007F2FAC">
        <w:rPr>
          <w:b w:val="0"/>
          <w:sz w:val="22"/>
          <w:szCs w:val="22"/>
          <w:lang w:val="hr-HR"/>
        </w:rPr>
        <w:t xml:space="preserve">roračuna </w:t>
      </w:r>
      <w:r w:rsidR="00EE2B6B">
        <w:rPr>
          <w:b w:val="0"/>
          <w:sz w:val="22"/>
          <w:szCs w:val="22"/>
          <w:lang w:val="hr-HR"/>
        </w:rPr>
        <w:t xml:space="preserve">Općine </w:t>
      </w:r>
      <w:r w:rsidR="00F55A04">
        <w:rPr>
          <w:b w:val="0"/>
          <w:sz w:val="22"/>
          <w:szCs w:val="22"/>
          <w:lang w:val="hr-HR"/>
        </w:rPr>
        <w:t>Cerovlje</w:t>
      </w:r>
      <w:r w:rsidR="00C335D2" w:rsidRPr="007F2FAC">
        <w:rPr>
          <w:b w:val="0"/>
          <w:sz w:val="22"/>
          <w:szCs w:val="22"/>
          <w:lang w:val="hr-HR"/>
        </w:rPr>
        <w:t xml:space="preserve"> i </w:t>
      </w:r>
      <w:r w:rsidR="002E1CD1" w:rsidRPr="007F2FAC">
        <w:rPr>
          <w:b w:val="0"/>
          <w:sz w:val="22"/>
          <w:szCs w:val="22"/>
          <w:lang w:val="hr-HR"/>
        </w:rPr>
        <w:t>Uputama</w:t>
      </w:r>
      <w:r w:rsidR="00F6004F" w:rsidRPr="007F2FAC">
        <w:rPr>
          <w:b w:val="0"/>
          <w:sz w:val="22"/>
          <w:szCs w:val="22"/>
          <w:lang w:val="hr-HR"/>
        </w:rPr>
        <w:t xml:space="preserve"> za prijavitelje</w:t>
      </w:r>
      <w:r w:rsidR="00C335D2" w:rsidRPr="007F2FAC">
        <w:rPr>
          <w:b w:val="0"/>
          <w:sz w:val="22"/>
          <w:szCs w:val="22"/>
          <w:lang w:val="hr-HR"/>
        </w:rPr>
        <w:t>.</w:t>
      </w:r>
      <w:r w:rsidR="00F6004F" w:rsidRPr="007F2FAC">
        <w:rPr>
          <w:b w:val="0"/>
          <w:sz w:val="22"/>
          <w:szCs w:val="22"/>
          <w:lang w:val="hr-HR"/>
        </w:rPr>
        <w:t xml:space="preserve"> </w:t>
      </w:r>
      <w:r w:rsidR="00C335D2" w:rsidRPr="007F2FAC">
        <w:rPr>
          <w:b w:val="0"/>
          <w:sz w:val="22"/>
          <w:szCs w:val="22"/>
          <w:lang w:val="hr-HR"/>
        </w:rPr>
        <w:t xml:space="preserve"> </w:t>
      </w:r>
    </w:p>
    <w:p w:rsidR="00D02EEA" w:rsidRDefault="00D02EEA" w:rsidP="00C30DF1">
      <w:pPr>
        <w:pStyle w:val="SubTitle2"/>
        <w:spacing w:after="0"/>
        <w:rPr>
          <w:sz w:val="22"/>
          <w:szCs w:val="22"/>
          <w:lang w:val="hr-HR"/>
        </w:rPr>
      </w:pPr>
    </w:p>
    <w:p w:rsidR="00813C0B" w:rsidRPr="007F2FAC" w:rsidRDefault="00813C0B" w:rsidP="00C30DF1">
      <w:pPr>
        <w:pStyle w:val="SubTitle2"/>
        <w:spacing w:after="0"/>
        <w:rPr>
          <w:sz w:val="22"/>
          <w:szCs w:val="22"/>
          <w:lang w:val="hr-HR"/>
        </w:rPr>
      </w:pPr>
      <w:r w:rsidRPr="007F2FAC">
        <w:rPr>
          <w:sz w:val="22"/>
          <w:szCs w:val="22"/>
          <w:lang w:val="hr-HR"/>
        </w:rPr>
        <w:t>VI.</w:t>
      </w:r>
    </w:p>
    <w:p w:rsidR="00C335D2" w:rsidRPr="0010377C" w:rsidRDefault="00C30DF1" w:rsidP="00C30DF1">
      <w:pPr>
        <w:pStyle w:val="SubTitle2"/>
        <w:spacing w:after="0"/>
        <w:jc w:val="both"/>
        <w:rPr>
          <w:b w:val="0"/>
          <w:sz w:val="22"/>
          <w:szCs w:val="22"/>
          <w:lang w:val="hr-HR"/>
        </w:rPr>
      </w:pPr>
      <w:r>
        <w:rPr>
          <w:b w:val="0"/>
          <w:sz w:val="22"/>
          <w:szCs w:val="22"/>
          <w:lang w:val="hr-HR"/>
        </w:rPr>
        <w:tab/>
      </w:r>
      <w:r>
        <w:rPr>
          <w:b w:val="0"/>
          <w:sz w:val="22"/>
          <w:szCs w:val="22"/>
          <w:lang w:val="hr-HR"/>
        </w:rPr>
        <w:tab/>
      </w:r>
      <w:r w:rsidR="00813C0B" w:rsidRPr="007F2FAC">
        <w:rPr>
          <w:b w:val="0"/>
          <w:sz w:val="22"/>
          <w:szCs w:val="22"/>
          <w:lang w:val="hr-HR"/>
        </w:rPr>
        <w:t xml:space="preserve">Na </w:t>
      </w:r>
      <w:r w:rsidR="002E1CD1" w:rsidRPr="007F2FAC">
        <w:rPr>
          <w:b w:val="0"/>
          <w:sz w:val="22"/>
          <w:szCs w:val="22"/>
          <w:lang w:val="hr-HR"/>
        </w:rPr>
        <w:t xml:space="preserve">temelju provedenog postupka ocjenjivanja </w:t>
      </w:r>
      <w:r w:rsidR="00F55A04">
        <w:rPr>
          <w:b w:val="0"/>
          <w:sz w:val="22"/>
          <w:szCs w:val="22"/>
          <w:lang w:val="hr-HR"/>
        </w:rPr>
        <w:t>prijava programa i projekata</w:t>
      </w:r>
      <w:r w:rsidR="002E1CD1" w:rsidRPr="007F2FAC">
        <w:rPr>
          <w:b w:val="0"/>
          <w:sz w:val="22"/>
          <w:szCs w:val="22"/>
          <w:lang w:val="hr-HR"/>
        </w:rPr>
        <w:t xml:space="preserve">, </w:t>
      </w:r>
      <w:r w:rsidR="00900E78">
        <w:rPr>
          <w:b w:val="0"/>
          <w:sz w:val="22"/>
          <w:szCs w:val="22"/>
          <w:lang w:val="hr-HR"/>
        </w:rPr>
        <w:t>Općinski n</w:t>
      </w:r>
      <w:r w:rsidR="00EE2B6B">
        <w:rPr>
          <w:b w:val="0"/>
          <w:sz w:val="22"/>
          <w:szCs w:val="22"/>
          <w:lang w:val="hr-HR"/>
        </w:rPr>
        <w:t xml:space="preserve">ačelnik Općine </w:t>
      </w:r>
      <w:r w:rsidR="00F55A04">
        <w:rPr>
          <w:b w:val="0"/>
          <w:sz w:val="22"/>
          <w:szCs w:val="22"/>
          <w:lang w:val="hr-HR"/>
        </w:rPr>
        <w:t>Cerovlje</w:t>
      </w:r>
      <w:r w:rsidR="00C335D2" w:rsidRPr="007F2FAC">
        <w:rPr>
          <w:b w:val="0"/>
          <w:sz w:val="22"/>
          <w:szCs w:val="22"/>
          <w:lang w:val="hr-HR"/>
        </w:rPr>
        <w:t xml:space="preserve"> </w:t>
      </w:r>
      <w:r w:rsidR="002E1CD1" w:rsidRPr="0010377C">
        <w:rPr>
          <w:b w:val="0"/>
          <w:sz w:val="22"/>
          <w:szCs w:val="22"/>
          <w:lang w:val="hr-HR"/>
        </w:rPr>
        <w:t xml:space="preserve">donosi </w:t>
      </w:r>
      <w:r w:rsidR="00C335D2" w:rsidRPr="0010377C">
        <w:rPr>
          <w:b w:val="0"/>
          <w:sz w:val="22"/>
          <w:szCs w:val="22"/>
          <w:lang w:val="hr-HR"/>
        </w:rPr>
        <w:t>O</w:t>
      </w:r>
      <w:r w:rsidR="007F2FAC" w:rsidRPr="0010377C">
        <w:rPr>
          <w:b w:val="0"/>
          <w:sz w:val="22"/>
          <w:szCs w:val="22"/>
          <w:lang w:val="hr-HR"/>
        </w:rPr>
        <w:t xml:space="preserve">dluku </w:t>
      </w:r>
      <w:r w:rsidR="00C335D2" w:rsidRPr="0010377C">
        <w:rPr>
          <w:b w:val="0"/>
          <w:sz w:val="22"/>
          <w:szCs w:val="22"/>
          <w:lang w:val="hr-HR"/>
        </w:rPr>
        <w:t xml:space="preserve">o </w:t>
      </w:r>
      <w:r w:rsidR="00943F4B" w:rsidRPr="0010377C">
        <w:rPr>
          <w:b w:val="0"/>
          <w:sz w:val="22"/>
          <w:szCs w:val="22"/>
          <w:lang w:val="hr-HR"/>
        </w:rPr>
        <w:t>dodjeli financijskih sredstava.</w:t>
      </w:r>
      <w:r w:rsidR="00C335D2" w:rsidRPr="0010377C">
        <w:rPr>
          <w:b w:val="0"/>
          <w:sz w:val="22"/>
          <w:szCs w:val="22"/>
          <w:lang w:val="hr-HR"/>
        </w:rPr>
        <w:t xml:space="preserve"> </w:t>
      </w:r>
    </w:p>
    <w:p w:rsidR="002E1CD1" w:rsidRDefault="00C30DF1" w:rsidP="00C30DF1">
      <w:pPr>
        <w:pStyle w:val="SubTitle2"/>
        <w:spacing w:after="0"/>
        <w:jc w:val="both"/>
        <w:rPr>
          <w:b w:val="0"/>
          <w:sz w:val="22"/>
          <w:szCs w:val="22"/>
          <w:lang w:val="hr-HR"/>
        </w:rPr>
      </w:pPr>
      <w:r>
        <w:rPr>
          <w:b w:val="0"/>
          <w:sz w:val="22"/>
          <w:szCs w:val="22"/>
          <w:lang w:val="hr-HR"/>
        </w:rPr>
        <w:tab/>
      </w:r>
      <w:r>
        <w:rPr>
          <w:b w:val="0"/>
          <w:sz w:val="22"/>
          <w:szCs w:val="22"/>
          <w:lang w:val="hr-HR"/>
        </w:rPr>
        <w:tab/>
      </w:r>
      <w:r w:rsidR="002E1CD1" w:rsidRPr="007F2FAC">
        <w:rPr>
          <w:b w:val="0"/>
          <w:sz w:val="22"/>
          <w:szCs w:val="22"/>
          <w:lang w:val="hr-HR"/>
        </w:rPr>
        <w:t xml:space="preserve">Na temelju Odluke iz stavka 1. ove točke </w:t>
      </w:r>
      <w:r w:rsidR="00F55A04">
        <w:rPr>
          <w:b w:val="0"/>
          <w:sz w:val="22"/>
          <w:szCs w:val="22"/>
          <w:lang w:val="hr-HR"/>
        </w:rPr>
        <w:t xml:space="preserve">Općinski načelnik će, u ime </w:t>
      </w:r>
      <w:r w:rsidR="00EE2B6B">
        <w:rPr>
          <w:b w:val="0"/>
          <w:sz w:val="22"/>
          <w:szCs w:val="22"/>
          <w:lang w:val="hr-HR"/>
        </w:rPr>
        <w:t xml:space="preserve">Općina </w:t>
      </w:r>
      <w:r w:rsidR="00F55A04">
        <w:rPr>
          <w:b w:val="0"/>
          <w:sz w:val="22"/>
          <w:szCs w:val="22"/>
          <w:lang w:val="hr-HR"/>
        </w:rPr>
        <w:t xml:space="preserve">Cerovlje, </w:t>
      </w:r>
      <w:r w:rsidR="002E1CD1" w:rsidRPr="007F2FAC">
        <w:rPr>
          <w:b w:val="0"/>
          <w:sz w:val="22"/>
          <w:szCs w:val="22"/>
          <w:lang w:val="hr-HR"/>
        </w:rPr>
        <w:t>s nositeljem pro</w:t>
      </w:r>
      <w:r w:rsidR="007F2FAC" w:rsidRPr="007F2FAC">
        <w:rPr>
          <w:b w:val="0"/>
          <w:sz w:val="22"/>
          <w:szCs w:val="22"/>
          <w:lang w:val="hr-HR"/>
        </w:rPr>
        <w:t>grama/projekta</w:t>
      </w:r>
      <w:r w:rsidR="002E1CD1" w:rsidRPr="007F2FAC">
        <w:rPr>
          <w:b w:val="0"/>
          <w:sz w:val="22"/>
          <w:szCs w:val="22"/>
          <w:lang w:val="hr-HR"/>
        </w:rPr>
        <w:t xml:space="preserve"> sklopiti pojedinačne ugovore.</w:t>
      </w:r>
    </w:p>
    <w:p w:rsidR="00C30DF1" w:rsidRPr="007F2FAC" w:rsidRDefault="00C30DF1" w:rsidP="00C30DF1">
      <w:pPr>
        <w:pStyle w:val="SubTitle2"/>
        <w:spacing w:after="0"/>
        <w:jc w:val="both"/>
        <w:rPr>
          <w:b w:val="0"/>
          <w:sz w:val="22"/>
          <w:szCs w:val="22"/>
          <w:lang w:val="hr-HR"/>
        </w:rPr>
      </w:pPr>
    </w:p>
    <w:p w:rsidR="002E1CD1" w:rsidRPr="007F2FAC" w:rsidRDefault="007E51D4" w:rsidP="00C30DF1">
      <w:pPr>
        <w:pStyle w:val="SubTitle2"/>
        <w:spacing w:after="0"/>
        <w:rPr>
          <w:sz w:val="22"/>
          <w:szCs w:val="22"/>
          <w:lang w:val="hr-HR"/>
        </w:rPr>
      </w:pPr>
      <w:r w:rsidRPr="007F2FAC">
        <w:rPr>
          <w:sz w:val="22"/>
          <w:szCs w:val="22"/>
          <w:lang w:val="hr-HR"/>
        </w:rPr>
        <w:t>VII.</w:t>
      </w:r>
    </w:p>
    <w:p w:rsidR="002E1CD1" w:rsidRDefault="00C30DF1" w:rsidP="00C30DF1">
      <w:pPr>
        <w:pStyle w:val="SubTitle2"/>
        <w:spacing w:after="0"/>
        <w:jc w:val="left"/>
        <w:rPr>
          <w:b w:val="0"/>
          <w:sz w:val="22"/>
          <w:szCs w:val="22"/>
          <w:lang w:val="hr-HR"/>
        </w:rPr>
      </w:pPr>
      <w:r>
        <w:rPr>
          <w:b w:val="0"/>
          <w:sz w:val="22"/>
          <w:szCs w:val="22"/>
          <w:lang w:val="hr-HR"/>
        </w:rPr>
        <w:tab/>
      </w:r>
      <w:r>
        <w:rPr>
          <w:b w:val="0"/>
          <w:sz w:val="22"/>
          <w:szCs w:val="22"/>
          <w:lang w:val="hr-HR"/>
        </w:rPr>
        <w:tab/>
      </w:r>
      <w:r w:rsidR="002E1CD1" w:rsidRPr="007F2FAC">
        <w:rPr>
          <w:b w:val="0"/>
          <w:sz w:val="22"/>
          <w:szCs w:val="22"/>
          <w:lang w:val="hr-HR"/>
        </w:rPr>
        <w:t xml:space="preserve">Odluka iz točke VI. bit će objavljena na mrežnim stranicama </w:t>
      </w:r>
      <w:r w:rsidR="00EE2B6B">
        <w:rPr>
          <w:b w:val="0"/>
          <w:sz w:val="22"/>
          <w:szCs w:val="22"/>
          <w:lang w:val="hr-HR"/>
        </w:rPr>
        <w:t xml:space="preserve">Općine </w:t>
      </w:r>
      <w:r w:rsidR="00F55A04">
        <w:rPr>
          <w:b w:val="0"/>
          <w:sz w:val="22"/>
          <w:szCs w:val="22"/>
          <w:lang w:val="hr-HR"/>
        </w:rPr>
        <w:t>Cerovlje</w:t>
      </w:r>
      <w:r w:rsidR="007F2FAC" w:rsidRPr="007F2FAC">
        <w:rPr>
          <w:b w:val="0"/>
          <w:sz w:val="22"/>
          <w:szCs w:val="22"/>
          <w:lang w:val="hr-HR"/>
        </w:rPr>
        <w:t xml:space="preserve"> </w:t>
      </w:r>
      <w:hyperlink r:id="rId10" w:history="1">
        <w:r w:rsidR="00900E78" w:rsidRPr="00C0235D">
          <w:rPr>
            <w:rStyle w:val="Hiperveza"/>
            <w:b w:val="0"/>
            <w:sz w:val="22"/>
            <w:szCs w:val="22"/>
            <w:lang w:val="hr-HR"/>
          </w:rPr>
          <w:t>www.cerovlje.hr</w:t>
        </w:r>
      </w:hyperlink>
      <w:r w:rsidR="00900E78">
        <w:rPr>
          <w:b w:val="0"/>
          <w:sz w:val="22"/>
          <w:szCs w:val="22"/>
          <w:lang w:val="hr-HR"/>
        </w:rPr>
        <w:t xml:space="preserve">. </w:t>
      </w:r>
    </w:p>
    <w:p w:rsidR="00C30DF1" w:rsidRDefault="00C30DF1" w:rsidP="00C30DF1">
      <w:pPr>
        <w:pStyle w:val="SubTitle2"/>
        <w:spacing w:after="0"/>
        <w:jc w:val="left"/>
        <w:rPr>
          <w:b w:val="0"/>
          <w:sz w:val="22"/>
          <w:szCs w:val="22"/>
          <w:lang w:val="hr-HR"/>
        </w:rPr>
      </w:pPr>
    </w:p>
    <w:p w:rsidR="007E51D4" w:rsidRPr="007F2FAC" w:rsidRDefault="007E51D4" w:rsidP="00C30DF1">
      <w:pPr>
        <w:pStyle w:val="SubTitle2"/>
        <w:spacing w:after="0"/>
        <w:rPr>
          <w:sz w:val="22"/>
          <w:szCs w:val="22"/>
          <w:lang w:val="hr-HR"/>
        </w:rPr>
      </w:pPr>
      <w:r w:rsidRPr="007F2FAC">
        <w:rPr>
          <w:sz w:val="22"/>
          <w:szCs w:val="22"/>
          <w:lang w:val="hr-HR"/>
        </w:rPr>
        <w:t>VIII.</w:t>
      </w:r>
    </w:p>
    <w:p w:rsidR="00B137BD" w:rsidRDefault="00C30DF1" w:rsidP="00C30DF1">
      <w:pPr>
        <w:pStyle w:val="SubTitle2"/>
        <w:spacing w:after="0"/>
        <w:jc w:val="both"/>
        <w:rPr>
          <w:b w:val="0"/>
          <w:sz w:val="22"/>
          <w:szCs w:val="22"/>
          <w:lang w:val="hr-HR"/>
        </w:rPr>
      </w:pPr>
      <w:r>
        <w:rPr>
          <w:b w:val="0"/>
          <w:sz w:val="22"/>
          <w:szCs w:val="22"/>
          <w:lang w:val="hr-HR"/>
        </w:rPr>
        <w:tab/>
      </w:r>
      <w:r>
        <w:rPr>
          <w:b w:val="0"/>
          <w:sz w:val="22"/>
          <w:szCs w:val="22"/>
          <w:lang w:val="hr-HR"/>
        </w:rPr>
        <w:tab/>
      </w:r>
      <w:r w:rsidR="007E51D4" w:rsidRPr="007F2FAC">
        <w:rPr>
          <w:b w:val="0"/>
          <w:sz w:val="22"/>
          <w:szCs w:val="22"/>
          <w:lang w:val="hr-HR"/>
        </w:rPr>
        <w:t>Za provedbu ove Odl</w:t>
      </w:r>
      <w:r w:rsidR="002E1CD1" w:rsidRPr="007F2FAC">
        <w:rPr>
          <w:b w:val="0"/>
          <w:sz w:val="22"/>
          <w:szCs w:val="22"/>
          <w:lang w:val="hr-HR"/>
        </w:rPr>
        <w:t xml:space="preserve">uke zadužuje se </w:t>
      </w:r>
      <w:r w:rsidR="00EE2B6B">
        <w:rPr>
          <w:b w:val="0"/>
          <w:sz w:val="22"/>
          <w:szCs w:val="22"/>
          <w:lang w:val="hr-HR"/>
        </w:rPr>
        <w:t xml:space="preserve">Jedinstveni upravni odjel Općine </w:t>
      </w:r>
      <w:r w:rsidR="00F55A04">
        <w:rPr>
          <w:b w:val="0"/>
          <w:sz w:val="22"/>
          <w:szCs w:val="22"/>
          <w:lang w:val="hr-HR"/>
        </w:rPr>
        <w:t>Cerovlje</w:t>
      </w:r>
      <w:r w:rsidR="007F2FAC" w:rsidRPr="007F2FAC">
        <w:rPr>
          <w:b w:val="0"/>
          <w:sz w:val="22"/>
          <w:szCs w:val="22"/>
          <w:lang w:val="hr-HR"/>
        </w:rPr>
        <w:t>.</w:t>
      </w:r>
      <w:r w:rsidR="002E1CD1" w:rsidRPr="007F2FAC">
        <w:rPr>
          <w:b w:val="0"/>
          <w:sz w:val="22"/>
          <w:szCs w:val="22"/>
          <w:lang w:val="hr-HR"/>
        </w:rPr>
        <w:t xml:space="preserve"> </w:t>
      </w:r>
    </w:p>
    <w:p w:rsidR="00C30DF1" w:rsidRPr="007F2FAC" w:rsidRDefault="00C30DF1" w:rsidP="00C30DF1">
      <w:pPr>
        <w:pStyle w:val="SubTitle2"/>
        <w:spacing w:after="0"/>
        <w:jc w:val="both"/>
        <w:rPr>
          <w:b w:val="0"/>
          <w:sz w:val="22"/>
          <w:szCs w:val="22"/>
          <w:lang w:val="hr-HR"/>
        </w:rPr>
      </w:pPr>
    </w:p>
    <w:p w:rsidR="007E51D4" w:rsidRPr="007F2FAC" w:rsidRDefault="007E51D4" w:rsidP="00C30DF1">
      <w:pPr>
        <w:pStyle w:val="SubTitle2"/>
        <w:spacing w:after="0"/>
        <w:rPr>
          <w:sz w:val="22"/>
          <w:szCs w:val="22"/>
          <w:lang w:val="hr-HR"/>
        </w:rPr>
      </w:pPr>
      <w:r w:rsidRPr="007F2FAC">
        <w:rPr>
          <w:sz w:val="22"/>
          <w:szCs w:val="22"/>
          <w:lang w:val="hr-HR"/>
        </w:rPr>
        <w:t>IX.</w:t>
      </w:r>
    </w:p>
    <w:p w:rsidR="007E51D4" w:rsidRPr="007F2FAC" w:rsidRDefault="00C30DF1" w:rsidP="00C30DF1">
      <w:pPr>
        <w:pStyle w:val="SubTitle2"/>
        <w:spacing w:after="0"/>
        <w:jc w:val="both"/>
        <w:rPr>
          <w:b w:val="0"/>
          <w:sz w:val="22"/>
          <w:szCs w:val="22"/>
          <w:lang w:val="hr-HR"/>
        </w:rPr>
      </w:pPr>
      <w:r>
        <w:rPr>
          <w:b w:val="0"/>
          <w:sz w:val="22"/>
          <w:szCs w:val="22"/>
          <w:lang w:val="hr-HR"/>
        </w:rPr>
        <w:tab/>
      </w:r>
      <w:r>
        <w:rPr>
          <w:b w:val="0"/>
          <w:sz w:val="22"/>
          <w:szCs w:val="22"/>
          <w:lang w:val="hr-HR"/>
        </w:rPr>
        <w:tab/>
      </w:r>
      <w:r w:rsidR="007E51D4" w:rsidRPr="007F2FAC">
        <w:rPr>
          <w:b w:val="0"/>
          <w:sz w:val="22"/>
          <w:szCs w:val="22"/>
          <w:lang w:val="hr-HR"/>
        </w:rPr>
        <w:t>Ova Odluka stupa na snagu danom donošenja.</w:t>
      </w:r>
    </w:p>
    <w:p w:rsidR="007E51D4" w:rsidRDefault="007E51D4" w:rsidP="00C30DF1">
      <w:pPr>
        <w:pStyle w:val="SubTitle2"/>
        <w:spacing w:after="0"/>
        <w:jc w:val="both"/>
        <w:rPr>
          <w:b w:val="0"/>
          <w:sz w:val="22"/>
          <w:szCs w:val="22"/>
          <w:lang w:val="hr-HR"/>
        </w:rPr>
      </w:pPr>
    </w:p>
    <w:p w:rsidR="00C30DF1" w:rsidRDefault="00C30DF1" w:rsidP="00C30DF1">
      <w:pPr>
        <w:pStyle w:val="SubTitle2"/>
        <w:spacing w:after="0"/>
        <w:jc w:val="both"/>
        <w:rPr>
          <w:b w:val="0"/>
          <w:sz w:val="22"/>
          <w:szCs w:val="22"/>
          <w:lang w:val="hr-HR"/>
        </w:rPr>
      </w:pPr>
    </w:p>
    <w:p w:rsidR="00D02EEA" w:rsidRPr="007F2FAC" w:rsidRDefault="00D02EEA" w:rsidP="00C30DF1">
      <w:pPr>
        <w:pStyle w:val="SubTitle2"/>
        <w:spacing w:after="0"/>
        <w:jc w:val="both"/>
        <w:rPr>
          <w:b w:val="0"/>
          <w:sz w:val="22"/>
          <w:szCs w:val="22"/>
          <w:lang w:val="hr-HR"/>
        </w:rPr>
      </w:pPr>
    </w:p>
    <w:p w:rsidR="007E51D4" w:rsidRPr="00F55A04" w:rsidRDefault="00C30DF1" w:rsidP="00C30DF1">
      <w:pPr>
        <w:pStyle w:val="SubTitle2"/>
        <w:spacing w:after="0"/>
        <w:jc w:val="both"/>
        <w:rPr>
          <w:b w:val="0"/>
          <w:sz w:val="22"/>
          <w:szCs w:val="22"/>
          <w:highlight w:val="yellow"/>
          <w:lang w:val="hr-HR"/>
        </w:rPr>
      </w:pPr>
      <w:r>
        <w:rPr>
          <w:b w:val="0"/>
          <w:sz w:val="22"/>
          <w:szCs w:val="22"/>
          <w:lang w:val="hr-HR"/>
        </w:rPr>
        <w:t xml:space="preserve">KLASA: </w:t>
      </w:r>
      <w:r w:rsidR="00BA75DF">
        <w:rPr>
          <w:b w:val="0"/>
          <w:sz w:val="22"/>
          <w:szCs w:val="22"/>
          <w:lang w:val="hr-HR"/>
        </w:rPr>
        <w:t>402-08/1</w:t>
      </w:r>
      <w:r w:rsidR="00900E78">
        <w:rPr>
          <w:b w:val="0"/>
          <w:sz w:val="22"/>
          <w:szCs w:val="22"/>
          <w:lang w:val="hr-HR"/>
        </w:rPr>
        <w:t>9-01/03</w:t>
      </w:r>
    </w:p>
    <w:p w:rsidR="00EE2B6B" w:rsidRDefault="00C30DF1" w:rsidP="00C30DF1">
      <w:pPr>
        <w:pStyle w:val="SubTitle2"/>
        <w:spacing w:after="0"/>
        <w:jc w:val="both"/>
        <w:rPr>
          <w:b w:val="0"/>
          <w:sz w:val="22"/>
          <w:szCs w:val="22"/>
          <w:lang w:val="hr-HR"/>
        </w:rPr>
      </w:pPr>
      <w:r>
        <w:rPr>
          <w:b w:val="0"/>
          <w:sz w:val="22"/>
          <w:szCs w:val="22"/>
          <w:lang w:val="hr-HR"/>
        </w:rPr>
        <w:t xml:space="preserve">URBROJ: </w:t>
      </w:r>
      <w:r w:rsidR="00900E78">
        <w:rPr>
          <w:b w:val="0"/>
          <w:sz w:val="22"/>
          <w:szCs w:val="22"/>
          <w:lang w:val="hr-HR"/>
        </w:rPr>
        <w:t>2163/06-01-</w:t>
      </w:r>
      <w:proofErr w:type="spellStart"/>
      <w:r w:rsidR="00900E78">
        <w:rPr>
          <w:b w:val="0"/>
          <w:sz w:val="22"/>
          <w:szCs w:val="22"/>
          <w:lang w:val="hr-HR"/>
        </w:rPr>
        <w:t>01</w:t>
      </w:r>
      <w:proofErr w:type="spellEnd"/>
      <w:r w:rsidR="00900E78">
        <w:rPr>
          <w:b w:val="0"/>
          <w:sz w:val="22"/>
          <w:szCs w:val="22"/>
          <w:lang w:val="hr-HR"/>
        </w:rPr>
        <w:t>-19-</w:t>
      </w:r>
      <w:r w:rsidR="00D9540E">
        <w:rPr>
          <w:b w:val="0"/>
          <w:sz w:val="22"/>
          <w:szCs w:val="22"/>
          <w:lang w:val="hr-HR"/>
        </w:rPr>
        <w:t>2</w:t>
      </w:r>
      <w:bookmarkStart w:id="0" w:name="_GoBack"/>
      <w:bookmarkEnd w:id="0"/>
    </w:p>
    <w:p w:rsidR="00C30DF1" w:rsidRPr="00F55A04" w:rsidRDefault="00E4694B" w:rsidP="00C30DF1">
      <w:pPr>
        <w:pStyle w:val="SubTitle2"/>
        <w:spacing w:after="0"/>
        <w:jc w:val="both"/>
        <w:rPr>
          <w:b w:val="0"/>
          <w:sz w:val="22"/>
          <w:szCs w:val="22"/>
          <w:highlight w:val="yellow"/>
          <w:lang w:val="hr-HR"/>
        </w:rPr>
      </w:pPr>
      <w:r>
        <w:rPr>
          <w:b w:val="0"/>
          <w:sz w:val="22"/>
          <w:szCs w:val="22"/>
          <w:lang w:val="hr-HR"/>
        </w:rPr>
        <w:t>Cerovlje</w:t>
      </w:r>
      <w:r w:rsidR="00EE2B6B">
        <w:rPr>
          <w:b w:val="0"/>
          <w:sz w:val="22"/>
          <w:szCs w:val="22"/>
          <w:lang w:val="hr-HR"/>
        </w:rPr>
        <w:t xml:space="preserve">, </w:t>
      </w:r>
      <w:r w:rsidR="00DE44F2">
        <w:rPr>
          <w:b w:val="0"/>
          <w:sz w:val="22"/>
          <w:szCs w:val="22"/>
          <w:lang w:val="hr-HR"/>
        </w:rPr>
        <w:t>14</w:t>
      </w:r>
      <w:r w:rsidR="00BA75DF">
        <w:rPr>
          <w:b w:val="0"/>
          <w:sz w:val="22"/>
          <w:szCs w:val="22"/>
          <w:lang w:val="hr-HR"/>
        </w:rPr>
        <w:t xml:space="preserve">. </w:t>
      </w:r>
      <w:r w:rsidR="00900E78">
        <w:rPr>
          <w:b w:val="0"/>
          <w:sz w:val="22"/>
          <w:szCs w:val="22"/>
          <w:lang w:val="hr-HR"/>
        </w:rPr>
        <w:t>ožujka</w:t>
      </w:r>
      <w:r w:rsidR="00BA75DF">
        <w:rPr>
          <w:b w:val="0"/>
          <w:sz w:val="22"/>
          <w:szCs w:val="22"/>
          <w:lang w:val="hr-HR"/>
        </w:rPr>
        <w:t xml:space="preserve"> 201</w:t>
      </w:r>
      <w:r w:rsidR="00900E78">
        <w:rPr>
          <w:b w:val="0"/>
          <w:sz w:val="22"/>
          <w:szCs w:val="22"/>
          <w:lang w:val="hr-HR"/>
        </w:rPr>
        <w:t>9</w:t>
      </w:r>
      <w:r w:rsidR="00BA75DF">
        <w:rPr>
          <w:b w:val="0"/>
          <w:sz w:val="22"/>
          <w:szCs w:val="22"/>
          <w:lang w:val="hr-HR"/>
        </w:rPr>
        <w:t>.</w:t>
      </w:r>
    </w:p>
    <w:p w:rsidR="00EE2B6B" w:rsidRDefault="00EE2B6B" w:rsidP="00C30DF1">
      <w:pPr>
        <w:pStyle w:val="SubTitle2"/>
        <w:spacing w:after="0"/>
        <w:jc w:val="both"/>
        <w:rPr>
          <w:b w:val="0"/>
          <w:sz w:val="22"/>
          <w:szCs w:val="22"/>
          <w:lang w:val="hr-HR"/>
        </w:rPr>
      </w:pPr>
    </w:p>
    <w:p w:rsidR="00EE2B6B" w:rsidRPr="007F2FAC" w:rsidRDefault="00EE2B6B" w:rsidP="00C30DF1">
      <w:pPr>
        <w:pStyle w:val="SubTitle2"/>
        <w:spacing w:after="0"/>
        <w:jc w:val="both"/>
        <w:rPr>
          <w:b w:val="0"/>
          <w:sz w:val="22"/>
          <w:szCs w:val="22"/>
          <w:lang w:val="hr-HR"/>
        </w:rPr>
      </w:pPr>
    </w:p>
    <w:p w:rsidR="00C30DF1" w:rsidRDefault="00C30DF1" w:rsidP="00C30DF1">
      <w:pPr>
        <w:pStyle w:val="SubTitle2"/>
        <w:spacing w:after="0"/>
        <w:ind w:left="4284"/>
        <w:rPr>
          <w:sz w:val="22"/>
          <w:szCs w:val="22"/>
          <w:lang w:val="hr-HR"/>
        </w:rPr>
      </w:pPr>
    </w:p>
    <w:p w:rsidR="00C30DF1" w:rsidRPr="00FE2160" w:rsidRDefault="00EE2B6B" w:rsidP="00C30DF1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OPĆINSKI NAČELNIK</w:t>
      </w:r>
    </w:p>
    <w:p w:rsidR="00C30DF1" w:rsidRPr="00FE2160" w:rsidRDefault="00F55A04" w:rsidP="00C30DF1">
      <w:pPr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Emil Daus</w:t>
      </w:r>
      <w:r w:rsidR="00DE44F2">
        <w:rPr>
          <w:b/>
          <w:i/>
          <w:sz w:val="22"/>
          <w:szCs w:val="22"/>
        </w:rPr>
        <w:t>, v. r.</w:t>
      </w:r>
    </w:p>
    <w:p w:rsidR="00C30DF1" w:rsidRPr="00FE2160" w:rsidRDefault="00C30DF1" w:rsidP="00C30DF1">
      <w:pPr>
        <w:jc w:val="both"/>
        <w:rPr>
          <w:b/>
          <w:sz w:val="22"/>
          <w:szCs w:val="22"/>
        </w:rPr>
      </w:pPr>
    </w:p>
    <w:p w:rsidR="00527B88" w:rsidRPr="007F2FAC" w:rsidRDefault="00527B88" w:rsidP="00C30DF1">
      <w:pPr>
        <w:pStyle w:val="SubTitle2"/>
        <w:spacing w:after="0"/>
        <w:ind w:left="4284"/>
        <w:rPr>
          <w:b w:val="0"/>
          <w:sz w:val="22"/>
          <w:szCs w:val="22"/>
          <w:lang w:val="hr-HR"/>
        </w:rPr>
      </w:pPr>
    </w:p>
    <w:sectPr w:rsidR="00527B88" w:rsidRPr="007F2FAC" w:rsidSect="00D23DF2">
      <w:headerReference w:type="default" r:id="rId11"/>
      <w:footerReference w:type="first" r:id="rId12"/>
      <w:pgSz w:w="11906" w:h="16838" w:code="9"/>
      <w:pgMar w:top="1412" w:right="1134" w:bottom="1134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1C6A" w:rsidRDefault="00461C6A">
      <w:r>
        <w:separator/>
      </w:r>
    </w:p>
  </w:endnote>
  <w:endnote w:type="continuationSeparator" w:id="0">
    <w:p w:rsidR="00461C6A" w:rsidRDefault="00461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StarSymbol">
    <w:altName w:val="Arial Unicode MS"/>
    <w:charset w:val="80"/>
    <w:family w:val="auto"/>
    <w:pitch w:val="default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 Mono">
    <w:altName w:val="Arial Unicode MS"/>
    <w:charset w:val="80"/>
    <w:family w:val="modern"/>
    <w:pitch w:val="default"/>
  </w:font>
  <w:font w:name="DejaVu Sans">
    <w:charset w:val="EE"/>
    <w:family w:val="swiss"/>
    <w:pitch w:val="variable"/>
  </w:font>
  <w:font w:name="Lohit Hindi">
    <w:altName w:val="Arial Unicode MS"/>
    <w:charset w:val="8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3DF2" w:rsidRDefault="00D23DF2">
    <w:pPr>
      <w:pStyle w:val="Podnoje"/>
      <w:jc w:val="right"/>
    </w:pPr>
  </w:p>
  <w:p w:rsidR="00D23DF2" w:rsidRDefault="00D23DF2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1C6A" w:rsidRDefault="00461C6A">
      <w:r>
        <w:separator/>
      </w:r>
    </w:p>
  </w:footnote>
  <w:footnote w:type="continuationSeparator" w:id="0">
    <w:p w:rsidR="00461C6A" w:rsidRDefault="00461C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3C2" w:rsidRDefault="004113C2" w:rsidP="003163ED">
    <w:pPr>
      <w:pStyle w:val="Zaglavlje"/>
    </w:pPr>
  </w:p>
  <w:p w:rsidR="004113C2" w:rsidRPr="00D23DF2" w:rsidRDefault="004113C2" w:rsidP="00D23DF2">
    <w:pPr>
      <w:pStyle w:val="Zaglavlje"/>
      <w:jc w:val="right"/>
      <w:rPr>
        <w:rFonts w:ascii="Arial Narrow" w:hAnsi="Arial Narrow"/>
        <w:color w:val="A6A6A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363"/>
        </w:tabs>
        <w:ind w:left="720" w:hanging="72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00707920"/>
    <w:multiLevelType w:val="hybridMultilevel"/>
    <w:tmpl w:val="32E611E6"/>
    <w:lvl w:ilvl="0" w:tplc="541E590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C124A3"/>
    <w:multiLevelType w:val="hybridMultilevel"/>
    <w:tmpl w:val="8FC02A9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AF7050"/>
    <w:multiLevelType w:val="hybridMultilevel"/>
    <w:tmpl w:val="9AD0CBBA"/>
    <w:lvl w:ilvl="0" w:tplc="041A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18052CC9"/>
    <w:multiLevelType w:val="hybridMultilevel"/>
    <w:tmpl w:val="BD18B89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036C4A"/>
    <w:multiLevelType w:val="hybridMultilevel"/>
    <w:tmpl w:val="1E809D60"/>
    <w:lvl w:ilvl="0" w:tplc="541E590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041F14"/>
    <w:multiLevelType w:val="hybridMultilevel"/>
    <w:tmpl w:val="A9FE02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CE164E"/>
    <w:multiLevelType w:val="hybridMultilevel"/>
    <w:tmpl w:val="D3948FC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6E2359"/>
    <w:multiLevelType w:val="hybridMultilevel"/>
    <w:tmpl w:val="A13C1EC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7F68E3"/>
    <w:multiLevelType w:val="hybridMultilevel"/>
    <w:tmpl w:val="3FDAE7C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501C81"/>
    <w:multiLevelType w:val="hybridMultilevel"/>
    <w:tmpl w:val="49501334"/>
    <w:lvl w:ilvl="0" w:tplc="20525A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6BA2EA5"/>
    <w:multiLevelType w:val="hybridMultilevel"/>
    <w:tmpl w:val="AC46AE4A"/>
    <w:lvl w:ilvl="0" w:tplc="B08222E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9EC27CE"/>
    <w:multiLevelType w:val="hybridMultilevel"/>
    <w:tmpl w:val="18F278F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1"/>
  </w:num>
  <w:num w:numId="6">
    <w:abstractNumId w:val="14"/>
  </w:num>
  <w:num w:numId="7">
    <w:abstractNumId w:val="10"/>
  </w:num>
  <w:num w:numId="8">
    <w:abstractNumId w:val="12"/>
  </w:num>
  <w:num w:numId="9">
    <w:abstractNumId w:val="7"/>
  </w:num>
  <w:num w:numId="10">
    <w:abstractNumId w:val="9"/>
  </w:num>
  <w:num w:numId="11">
    <w:abstractNumId w:val="8"/>
  </w:num>
  <w:num w:numId="12">
    <w:abstractNumId w:val="4"/>
  </w:num>
  <w:num w:numId="13">
    <w:abstractNumId w:val="6"/>
  </w:num>
  <w:num w:numId="14">
    <w:abstractNumId w:val="13"/>
  </w:num>
  <w:num w:numId="15">
    <w:abstractNumId w:val="15"/>
  </w:num>
  <w:num w:numId="16">
    <w:abstractNumId w:val="5"/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57"/>
  <w:hyphenationZone w:val="425"/>
  <w:defaultTableStyle w:val="Normal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3163ED"/>
    <w:rsid w:val="00002BF3"/>
    <w:rsid w:val="00052FEA"/>
    <w:rsid w:val="0007772A"/>
    <w:rsid w:val="0008787E"/>
    <w:rsid w:val="000A2B8E"/>
    <w:rsid w:val="000A4004"/>
    <w:rsid w:val="000B0CF8"/>
    <w:rsid w:val="000B38C8"/>
    <w:rsid w:val="000B40D3"/>
    <w:rsid w:val="000B6808"/>
    <w:rsid w:val="000C1A1A"/>
    <w:rsid w:val="000D7717"/>
    <w:rsid w:val="000E3112"/>
    <w:rsid w:val="000E4DC7"/>
    <w:rsid w:val="000F3232"/>
    <w:rsid w:val="000F655A"/>
    <w:rsid w:val="0010377C"/>
    <w:rsid w:val="001121B3"/>
    <w:rsid w:val="001436B0"/>
    <w:rsid w:val="001609BD"/>
    <w:rsid w:val="001B5CC9"/>
    <w:rsid w:val="001D77AF"/>
    <w:rsid w:val="001E4DB7"/>
    <w:rsid w:val="001E7A2A"/>
    <w:rsid w:val="001F0D98"/>
    <w:rsid w:val="00201C0E"/>
    <w:rsid w:val="002079C1"/>
    <w:rsid w:val="00243FD8"/>
    <w:rsid w:val="002475BE"/>
    <w:rsid w:val="00262899"/>
    <w:rsid w:val="00265615"/>
    <w:rsid w:val="00265AA1"/>
    <w:rsid w:val="00284C59"/>
    <w:rsid w:val="0028609E"/>
    <w:rsid w:val="0029293B"/>
    <w:rsid w:val="002953B1"/>
    <w:rsid w:val="002A6409"/>
    <w:rsid w:val="002B1FC7"/>
    <w:rsid w:val="002B2999"/>
    <w:rsid w:val="002B78CE"/>
    <w:rsid w:val="002D1B35"/>
    <w:rsid w:val="002D4B71"/>
    <w:rsid w:val="002E1CD1"/>
    <w:rsid w:val="003113A9"/>
    <w:rsid w:val="003154F0"/>
    <w:rsid w:val="00315C8E"/>
    <w:rsid w:val="003163ED"/>
    <w:rsid w:val="00325D20"/>
    <w:rsid w:val="00330A4F"/>
    <w:rsid w:val="0035175A"/>
    <w:rsid w:val="00355968"/>
    <w:rsid w:val="00363243"/>
    <w:rsid w:val="003713A2"/>
    <w:rsid w:val="0038209D"/>
    <w:rsid w:val="003A62D8"/>
    <w:rsid w:val="003C1722"/>
    <w:rsid w:val="003D17ED"/>
    <w:rsid w:val="003E3A17"/>
    <w:rsid w:val="003E3CFF"/>
    <w:rsid w:val="003F6B38"/>
    <w:rsid w:val="004113C2"/>
    <w:rsid w:val="00424110"/>
    <w:rsid w:val="00461C6A"/>
    <w:rsid w:val="00471DFF"/>
    <w:rsid w:val="00484CF9"/>
    <w:rsid w:val="00487855"/>
    <w:rsid w:val="004A0951"/>
    <w:rsid w:val="004B0D7A"/>
    <w:rsid w:val="004C1352"/>
    <w:rsid w:val="004F4281"/>
    <w:rsid w:val="0050609C"/>
    <w:rsid w:val="0052449F"/>
    <w:rsid w:val="00527B88"/>
    <w:rsid w:val="00536913"/>
    <w:rsid w:val="00537A81"/>
    <w:rsid w:val="005654CC"/>
    <w:rsid w:val="005C3BC7"/>
    <w:rsid w:val="005C7445"/>
    <w:rsid w:val="00617656"/>
    <w:rsid w:val="006177CF"/>
    <w:rsid w:val="0062022E"/>
    <w:rsid w:val="00642C60"/>
    <w:rsid w:val="00645153"/>
    <w:rsid w:val="0064598C"/>
    <w:rsid w:val="00652F7B"/>
    <w:rsid w:val="00664464"/>
    <w:rsid w:val="00666822"/>
    <w:rsid w:val="00697339"/>
    <w:rsid w:val="006A1FCB"/>
    <w:rsid w:val="006C1B25"/>
    <w:rsid w:val="006E46A3"/>
    <w:rsid w:val="006F01F8"/>
    <w:rsid w:val="0070029C"/>
    <w:rsid w:val="00756772"/>
    <w:rsid w:val="007638ED"/>
    <w:rsid w:val="00771C54"/>
    <w:rsid w:val="0078182D"/>
    <w:rsid w:val="007A1C8F"/>
    <w:rsid w:val="007B1119"/>
    <w:rsid w:val="007D02C4"/>
    <w:rsid w:val="007E1046"/>
    <w:rsid w:val="007E119B"/>
    <w:rsid w:val="007E51D4"/>
    <w:rsid w:val="007F2FAC"/>
    <w:rsid w:val="007F66C8"/>
    <w:rsid w:val="00813C0B"/>
    <w:rsid w:val="00830876"/>
    <w:rsid w:val="00830AF0"/>
    <w:rsid w:val="00846622"/>
    <w:rsid w:val="008470A2"/>
    <w:rsid w:val="00855DE7"/>
    <w:rsid w:val="00865F7C"/>
    <w:rsid w:val="008809C0"/>
    <w:rsid w:val="008C6724"/>
    <w:rsid w:val="008E5F71"/>
    <w:rsid w:val="008F576F"/>
    <w:rsid w:val="00900E78"/>
    <w:rsid w:val="009011F4"/>
    <w:rsid w:val="00904C01"/>
    <w:rsid w:val="00925D75"/>
    <w:rsid w:val="0093260E"/>
    <w:rsid w:val="009432E5"/>
    <w:rsid w:val="00943F4B"/>
    <w:rsid w:val="009677F7"/>
    <w:rsid w:val="00975541"/>
    <w:rsid w:val="00980479"/>
    <w:rsid w:val="00982B10"/>
    <w:rsid w:val="009842F4"/>
    <w:rsid w:val="0098593F"/>
    <w:rsid w:val="009B0726"/>
    <w:rsid w:val="009B24B2"/>
    <w:rsid w:val="009B571F"/>
    <w:rsid w:val="009C4FD6"/>
    <w:rsid w:val="009D2D51"/>
    <w:rsid w:val="009F04B8"/>
    <w:rsid w:val="00A04273"/>
    <w:rsid w:val="00A40772"/>
    <w:rsid w:val="00A46A93"/>
    <w:rsid w:val="00A57899"/>
    <w:rsid w:val="00A71A1B"/>
    <w:rsid w:val="00A9007C"/>
    <w:rsid w:val="00AA4230"/>
    <w:rsid w:val="00AB626E"/>
    <w:rsid w:val="00AC64AD"/>
    <w:rsid w:val="00AD2ED3"/>
    <w:rsid w:val="00AE1E8A"/>
    <w:rsid w:val="00AE5AF7"/>
    <w:rsid w:val="00B06C30"/>
    <w:rsid w:val="00B137BD"/>
    <w:rsid w:val="00B32F01"/>
    <w:rsid w:val="00B43A57"/>
    <w:rsid w:val="00B47281"/>
    <w:rsid w:val="00B66C08"/>
    <w:rsid w:val="00B671F7"/>
    <w:rsid w:val="00B76971"/>
    <w:rsid w:val="00BA75DF"/>
    <w:rsid w:val="00BB61E8"/>
    <w:rsid w:val="00BC2845"/>
    <w:rsid w:val="00BE6F4B"/>
    <w:rsid w:val="00BF3447"/>
    <w:rsid w:val="00BF5BCC"/>
    <w:rsid w:val="00C00459"/>
    <w:rsid w:val="00C038AE"/>
    <w:rsid w:val="00C14AAE"/>
    <w:rsid w:val="00C30DF1"/>
    <w:rsid w:val="00C335D2"/>
    <w:rsid w:val="00C37C48"/>
    <w:rsid w:val="00C5274C"/>
    <w:rsid w:val="00C830B9"/>
    <w:rsid w:val="00C950E7"/>
    <w:rsid w:val="00C96D8C"/>
    <w:rsid w:val="00CD6877"/>
    <w:rsid w:val="00D02EEA"/>
    <w:rsid w:val="00D1194E"/>
    <w:rsid w:val="00D12DCB"/>
    <w:rsid w:val="00D15039"/>
    <w:rsid w:val="00D23DF2"/>
    <w:rsid w:val="00D34CF7"/>
    <w:rsid w:val="00D36556"/>
    <w:rsid w:val="00D65100"/>
    <w:rsid w:val="00D6668F"/>
    <w:rsid w:val="00D75F23"/>
    <w:rsid w:val="00D80281"/>
    <w:rsid w:val="00D93CD4"/>
    <w:rsid w:val="00D9540E"/>
    <w:rsid w:val="00DB5290"/>
    <w:rsid w:val="00DC76E4"/>
    <w:rsid w:val="00DD2762"/>
    <w:rsid w:val="00DE44F2"/>
    <w:rsid w:val="00DE4F6E"/>
    <w:rsid w:val="00DF6A47"/>
    <w:rsid w:val="00E030CB"/>
    <w:rsid w:val="00E11A4A"/>
    <w:rsid w:val="00E25796"/>
    <w:rsid w:val="00E4694B"/>
    <w:rsid w:val="00E72B5C"/>
    <w:rsid w:val="00E82274"/>
    <w:rsid w:val="00E84CE4"/>
    <w:rsid w:val="00E8790B"/>
    <w:rsid w:val="00E91E60"/>
    <w:rsid w:val="00E92EE4"/>
    <w:rsid w:val="00E933BE"/>
    <w:rsid w:val="00EA515C"/>
    <w:rsid w:val="00EC7010"/>
    <w:rsid w:val="00ED28E2"/>
    <w:rsid w:val="00ED4179"/>
    <w:rsid w:val="00ED66AF"/>
    <w:rsid w:val="00EE2B6B"/>
    <w:rsid w:val="00EF5CDD"/>
    <w:rsid w:val="00EF699A"/>
    <w:rsid w:val="00F137D1"/>
    <w:rsid w:val="00F40613"/>
    <w:rsid w:val="00F47EE0"/>
    <w:rsid w:val="00F55A04"/>
    <w:rsid w:val="00F6004F"/>
    <w:rsid w:val="00F7686D"/>
    <w:rsid w:val="00FA3757"/>
    <w:rsid w:val="00FA4D17"/>
    <w:rsid w:val="00FB0C1C"/>
    <w:rsid w:val="00FB5233"/>
    <w:rsid w:val="00FB5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E1E8A"/>
    <w:pPr>
      <w:suppressAutoHyphens/>
    </w:pPr>
    <w:rPr>
      <w:sz w:val="24"/>
      <w:szCs w:val="24"/>
      <w:lang w:val="hr-HR"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sid w:val="00AE1E8A"/>
    <w:rPr>
      <w:sz w:val="21"/>
      <w:szCs w:val="21"/>
    </w:rPr>
  </w:style>
  <w:style w:type="character" w:customStyle="1" w:styleId="WW8Num2z0">
    <w:name w:val="WW8Num2z0"/>
    <w:rsid w:val="00AE1E8A"/>
    <w:rPr>
      <w:b w:val="0"/>
      <w:sz w:val="21"/>
      <w:szCs w:val="21"/>
    </w:rPr>
  </w:style>
  <w:style w:type="character" w:customStyle="1" w:styleId="WW8Num3z0">
    <w:name w:val="WW8Num3z0"/>
    <w:rsid w:val="00AE1E8A"/>
    <w:rPr>
      <w:rFonts w:ascii="Symbol" w:hAnsi="Symbol" w:cs="StarSymbol"/>
      <w:sz w:val="18"/>
      <w:szCs w:val="18"/>
    </w:rPr>
  </w:style>
  <w:style w:type="character" w:customStyle="1" w:styleId="WW8Num3z1">
    <w:name w:val="WW8Num3z1"/>
    <w:rsid w:val="00AE1E8A"/>
    <w:rPr>
      <w:rFonts w:ascii="OpenSymbol" w:hAnsi="OpenSymbol" w:cs="OpenSymbol"/>
    </w:rPr>
  </w:style>
  <w:style w:type="character" w:customStyle="1" w:styleId="WW8Num4z0">
    <w:name w:val="WW8Num4z0"/>
    <w:rsid w:val="00AE1E8A"/>
    <w:rPr>
      <w:rFonts w:ascii="Symbol" w:hAnsi="Symbol" w:cs="StarSymbol"/>
      <w:sz w:val="18"/>
      <w:szCs w:val="18"/>
    </w:rPr>
  </w:style>
  <w:style w:type="character" w:customStyle="1" w:styleId="WW8Num4z1">
    <w:name w:val="WW8Num4z1"/>
    <w:rsid w:val="00AE1E8A"/>
    <w:rPr>
      <w:rFonts w:ascii="OpenSymbol" w:hAnsi="OpenSymbol" w:cs="OpenSymbol"/>
    </w:rPr>
  </w:style>
  <w:style w:type="character" w:customStyle="1" w:styleId="Absatz-Standardschriftart">
    <w:name w:val="Absatz-Standardschriftart"/>
    <w:rsid w:val="00AE1E8A"/>
  </w:style>
  <w:style w:type="character" w:customStyle="1" w:styleId="WW-Absatz-Standardschriftart">
    <w:name w:val="WW-Absatz-Standardschriftart"/>
    <w:rsid w:val="00AE1E8A"/>
  </w:style>
  <w:style w:type="character" w:customStyle="1" w:styleId="WW-Absatz-Standardschriftart1">
    <w:name w:val="WW-Absatz-Standardschriftart1"/>
    <w:rsid w:val="00AE1E8A"/>
  </w:style>
  <w:style w:type="character" w:customStyle="1" w:styleId="WW-Absatz-Standardschriftart11">
    <w:name w:val="WW-Absatz-Standardschriftart11"/>
    <w:rsid w:val="00AE1E8A"/>
  </w:style>
  <w:style w:type="character" w:customStyle="1" w:styleId="WW-Absatz-Standardschriftart111">
    <w:name w:val="WW-Absatz-Standardschriftart111"/>
    <w:rsid w:val="00AE1E8A"/>
  </w:style>
  <w:style w:type="character" w:customStyle="1" w:styleId="WW-Absatz-Standardschriftart1111">
    <w:name w:val="WW-Absatz-Standardschriftart1111"/>
    <w:rsid w:val="00AE1E8A"/>
  </w:style>
  <w:style w:type="character" w:customStyle="1" w:styleId="WW-Absatz-Standardschriftart11111">
    <w:name w:val="WW-Absatz-Standardschriftart11111"/>
    <w:rsid w:val="00AE1E8A"/>
  </w:style>
  <w:style w:type="character" w:customStyle="1" w:styleId="WW-Absatz-Standardschriftart111111">
    <w:name w:val="WW-Absatz-Standardschriftart111111"/>
    <w:rsid w:val="00AE1E8A"/>
  </w:style>
  <w:style w:type="character" w:customStyle="1" w:styleId="WW-Absatz-Standardschriftart1111111">
    <w:name w:val="WW-Absatz-Standardschriftart1111111"/>
    <w:rsid w:val="00AE1E8A"/>
  </w:style>
  <w:style w:type="character" w:customStyle="1" w:styleId="WW8Num5z0">
    <w:name w:val="WW8Num5z0"/>
    <w:rsid w:val="00AE1E8A"/>
    <w:rPr>
      <w:rFonts w:ascii="Arial" w:hAnsi="Arial"/>
      <w:b w:val="0"/>
      <w:i w:val="0"/>
      <w:sz w:val="20"/>
      <w:szCs w:val="20"/>
    </w:rPr>
  </w:style>
  <w:style w:type="character" w:customStyle="1" w:styleId="WW8Num5z1">
    <w:name w:val="WW8Num5z1"/>
    <w:rsid w:val="00AE1E8A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6z0">
    <w:name w:val="WW8Num6z0"/>
    <w:rsid w:val="00AE1E8A"/>
    <w:rPr>
      <w:rFonts w:ascii="Arial" w:hAnsi="Arial"/>
      <w:b w:val="0"/>
      <w:i w:val="0"/>
      <w:sz w:val="20"/>
      <w:szCs w:val="20"/>
    </w:rPr>
  </w:style>
  <w:style w:type="character" w:customStyle="1" w:styleId="WW8Num6z1">
    <w:name w:val="WW8Num6z1"/>
    <w:rsid w:val="00AE1E8A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0">
    <w:name w:val="WW8Num8z0"/>
    <w:rsid w:val="00AE1E8A"/>
    <w:rPr>
      <w:rFonts w:ascii="Arial" w:hAnsi="Arial"/>
      <w:b w:val="0"/>
      <w:i w:val="0"/>
      <w:sz w:val="20"/>
      <w:szCs w:val="20"/>
    </w:rPr>
  </w:style>
  <w:style w:type="character" w:customStyle="1" w:styleId="WW8Num8z1">
    <w:name w:val="WW8Num8z1"/>
    <w:rsid w:val="00AE1E8A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2">
    <w:name w:val="WW8Num8z2"/>
    <w:rsid w:val="00AE1E8A"/>
    <w:rPr>
      <w:b w:val="0"/>
      <w:i w:val="0"/>
      <w:sz w:val="20"/>
      <w:szCs w:val="20"/>
    </w:rPr>
  </w:style>
  <w:style w:type="character" w:customStyle="1" w:styleId="WW8Num9z0">
    <w:name w:val="WW8Num9z0"/>
    <w:rsid w:val="00AE1E8A"/>
    <w:rPr>
      <w:rFonts w:ascii="Arial" w:hAnsi="Arial"/>
      <w:b w:val="0"/>
      <w:i w:val="0"/>
      <w:sz w:val="20"/>
      <w:szCs w:val="20"/>
    </w:rPr>
  </w:style>
  <w:style w:type="character" w:customStyle="1" w:styleId="WW8Num9z1">
    <w:name w:val="WW8Num9z1"/>
    <w:rsid w:val="00AE1E8A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9z2">
    <w:name w:val="WW8Num9z2"/>
    <w:rsid w:val="00AE1E8A"/>
    <w:rPr>
      <w:b w:val="0"/>
      <w:i w:val="0"/>
      <w:sz w:val="20"/>
      <w:szCs w:val="20"/>
    </w:rPr>
  </w:style>
  <w:style w:type="character" w:customStyle="1" w:styleId="WW8Num10z0">
    <w:name w:val="WW8Num10z0"/>
    <w:rsid w:val="00AE1E8A"/>
    <w:rPr>
      <w:rFonts w:ascii="Arial" w:hAnsi="Arial"/>
      <w:b w:val="0"/>
      <w:i w:val="0"/>
      <w:sz w:val="20"/>
      <w:szCs w:val="20"/>
    </w:rPr>
  </w:style>
  <w:style w:type="character" w:customStyle="1" w:styleId="WW8Num10z1">
    <w:name w:val="WW8Num10z1"/>
    <w:rsid w:val="00AE1E8A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1z0">
    <w:name w:val="WW8Num11z0"/>
    <w:rsid w:val="00AE1E8A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11z1">
    <w:name w:val="WW8Num11z1"/>
    <w:rsid w:val="00AE1E8A"/>
    <w:rPr>
      <w:b w:val="0"/>
      <w:i w:val="0"/>
      <w:color w:val="000000"/>
      <w:sz w:val="21"/>
      <w:szCs w:val="21"/>
    </w:rPr>
  </w:style>
  <w:style w:type="character" w:customStyle="1" w:styleId="WW8Num11z2">
    <w:name w:val="WW8Num11z2"/>
    <w:rsid w:val="00AE1E8A"/>
    <w:rPr>
      <w:rFonts w:ascii="Wingdings" w:hAnsi="Wingdings"/>
    </w:rPr>
  </w:style>
  <w:style w:type="character" w:customStyle="1" w:styleId="WW8Num11z3">
    <w:name w:val="WW8Num11z3"/>
    <w:rsid w:val="00AE1E8A"/>
    <w:rPr>
      <w:rFonts w:ascii="Symbol" w:hAnsi="Symbol"/>
    </w:rPr>
  </w:style>
  <w:style w:type="character" w:customStyle="1" w:styleId="WW8Num11z4">
    <w:name w:val="WW8Num11z4"/>
    <w:rsid w:val="00AE1E8A"/>
    <w:rPr>
      <w:rFonts w:ascii="Courier New" w:hAnsi="Courier New" w:cs="Courier New"/>
    </w:rPr>
  </w:style>
  <w:style w:type="character" w:customStyle="1" w:styleId="WW8Num12z0">
    <w:name w:val="WW8Num12z0"/>
    <w:rsid w:val="00AE1E8A"/>
    <w:rPr>
      <w:rFonts w:ascii="Arial" w:hAnsi="Arial"/>
      <w:b w:val="0"/>
      <w:i w:val="0"/>
      <w:sz w:val="20"/>
      <w:szCs w:val="20"/>
    </w:rPr>
  </w:style>
  <w:style w:type="character" w:customStyle="1" w:styleId="WW8Num12z1">
    <w:name w:val="WW8Num12z1"/>
    <w:rsid w:val="00AE1E8A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3z0">
    <w:name w:val="WW8Num13z0"/>
    <w:rsid w:val="00AE1E8A"/>
    <w:rPr>
      <w:sz w:val="20"/>
      <w:szCs w:val="20"/>
    </w:rPr>
  </w:style>
  <w:style w:type="character" w:customStyle="1" w:styleId="WW8Num14z0">
    <w:name w:val="WW8Num14z0"/>
    <w:rsid w:val="00AE1E8A"/>
    <w:rPr>
      <w:b w:val="0"/>
      <w:i w:val="0"/>
      <w:color w:val="000000"/>
      <w:sz w:val="16"/>
      <w:szCs w:val="16"/>
    </w:rPr>
  </w:style>
  <w:style w:type="character" w:customStyle="1" w:styleId="WW8Num14z1">
    <w:name w:val="WW8Num14z1"/>
    <w:rsid w:val="00AE1E8A"/>
    <w:rPr>
      <w:b w:val="0"/>
      <w:i w:val="0"/>
      <w:color w:val="000000"/>
      <w:sz w:val="21"/>
      <w:szCs w:val="21"/>
    </w:rPr>
  </w:style>
  <w:style w:type="character" w:customStyle="1" w:styleId="WW8Num14z2">
    <w:name w:val="WW8Num14z2"/>
    <w:rsid w:val="00AE1E8A"/>
    <w:rPr>
      <w:rFonts w:ascii="Wingdings" w:hAnsi="Wingdings"/>
    </w:rPr>
  </w:style>
  <w:style w:type="character" w:customStyle="1" w:styleId="WW8Num14z3">
    <w:name w:val="WW8Num14z3"/>
    <w:rsid w:val="00AE1E8A"/>
    <w:rPr>
      <w:rFonts w:ascii="Symbol" w:hAnsi="Symbol"/>
    </w:rPr>
  </w:style>
  <w:style w:type="character" w:customStyle="1" w:styleId="WW8Num14z4">
    <w:name w:val="WW8Num14z4"/>
    <w:rsid w:val="00AE1E8A"/>
    <w:rPr>
      <w:rFonts w:ascii="Courier New" w:hAnsi="Courier New" w:cs="Courier New"/>
    </w:rPr>
  </w:style>
  <w:style w:type="character" w:customStyle="1" w:styleId="WW8Num15z0">
    <w:name w:val="WW8Num15z0"/>
    <w:rsid w:val="00AE1E8A"/>
    <w:rPr>
      <w:b w:val="0"/>
      <w:i w:val="0"/>
      <w:color w:val="000000"/>
      <w:sz w:val="20"/>
      <w:szCs w:val="20"/>
    </w:rPr>
  </w:style>
  <w:style w:type="character" w:customStyle="1" w:styleId="WW8Num15z1">
    <w:name w:val="WW8Num15z1"/>
    <w:rsid w:val="00AE1E8A"/>
    <w:rPr>
      <w:b w:val="0"/>
      <w:i w:val="0"/>
      <w:color w:val="000000"/>
      <w:sz w:val="21"/>
      <w:szCs w:val="21"/>
    </w:rPr>
  </w:style>
  <w:style w:type="character" w:customStyle="1" w:styleId="WW8Num15z2">
    <w:name w:val="WW8Num15z2"/>
    <w:rsid w:val="00AE1E8A"/>
    <w:rPr>
      <w:rFonts w:ascii="Wingdings" w:hAnsi="Wingdings"/>
    </w:rPr>
  </w:style>
  <w:style w:type="character" w:customStyle="1" w:styleId="WW8Num15z3">
    <w:name w:val="WW8Num15z3"/>
    <w:rsid w:val="00AE1E8A"/>
    <w:rPr>
      <w:rFonts w:ascii="Symbol" w:hAnsi="Symbol"/>
    </w:rPr>
  </w:style>
  <w:style w:type="character" w:customStyle="1" w:styleId="WW8Num15z4">
    <w:name w:val="WW8Num15z4"/>
    <w:rsid w:val="00AE1E8A"/>
    <w:rPr>
      <w:rFonts w:ascii="Courier New" w:hAnsi="Courier New" w:cs="Courier New"/>
    </w:rPr>
  </w:style>
  <w:style w:type="character" w:customStyle="1" w:styleId="WW8Num16z0">
    <w:name w:val="WW8Num16z0"/>
    <w:rsid w:val="00AE1E8A"/>
    <w:rPr>
      <w:rFonts w:ascii="Arial" w:hAnsi="Arial"/>
      <w:b w:val="0"/>
      <w:i w:val="0"/>
      <w:sz w:val="20"/>
      <w:szCs w:val="20"/>
    </w:rPr>
  </w:style>
  <w:style w:type="character" w:customStyle="1" w:styleId="WW8Num17z0">
    <w:name w:val="WW8Num17z0"/>
    <w:rsid w:val="00AE1E8A"/>
    <w:rPr>
      <w:sz w:val="20"/>
      <w:szCs w:val="20"/>
    </w:rPr>
  </w:style>
  <w:style w:type="character" w:customStyle="1" w:styleId="WW8Num18z0">
    <w:name w:val="WW8Num18z0"/>
    <w:rsid w:val="00AE1E8A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AE1E8A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0">
    <w:name w:val="WW8Num19z0"/>
    <w:rsid w:val="00AE1E8A"/>
    <w:rPr>
      <w:rFonts w:ascii="Arial" w:hAnsi="Arial"/>
      <w:b w:val="0"/>
      <w:i w:val="0"/>
      <w:sz w:val="20"/>
      <w:szCs w:val="20"/>
    </w:rPr>
  </w:style>
  <w:style w:type="character" w:customStyle="1" w:styleId="WW8Num19z1">
    <w:name w:val="WW8Num19z1"/>
    <w:rsid w:val="00AE1E8A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2">
    <w:name w:val="WW8Num19z2"/>
    <w:rsid w:val="00AE1E8A"/>
    <w:rPr>
      <w:b w:val="0"/>
      <w:i w:val="0"/>
      <w:sz w:val="20"/>
      <w:szCs w:val="20"/>
    </w:rPr>
  </w:style>
  <w:style w:type="character" w:customStyle="1" w:styleId="WW8Num20z0">
    <w:name w:val="WW8Num20z0"/>
    <w:rsid w:val="00AE1E8A"/>
    <w:rPr>
      <w:sz w:val="20"/>
      <w:szCs w:val="20"/>
    </w:rPr>
  </w:style>
  <w:style w:type="character" w:customStyle="1" w:styleId="WW8Num21z0">
    <w:name w:val="WW8Num21z0"/>
    <w:rsid w:val="00AE1E8A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2z0">
    <w:name w:val="WW8Num22z0"/>
    <w:rsid w:val="00AE1E8A"/>
    <w:rPr>
      <w:b w:val="0"/>
      <w:i w:val="0"/>
      <w:color w:val="000000"/>
      <w:sz w:val="20"/>
      <w:szCs w:val="20"/>
    </w:rPr>
  </w:style>
  <w:style w:type="character" w:customStyle="1" w:styleId="WW8Num22z1">
    <w:name w:val="WW8Num22z1"/>
    <w:rsid w:val="00AE1E8A"/>
    <w:rPr>
      <w:b w:val="0"/>
      <w:i w:val="0"/>
      <w:color w:val="000000"/>
      <w:sz w:val="21"/>
      <w:szCs w:val="21"/>
    </w:rPr>
  </w:style>
  <w:style w:type="character" w:customStyle="1" w:styleId="WW8Num22z2">
    <w:name w:val="WW8Num22z2"/>
    <w:rsid w:val="00AE1E8A"/>
    <w:rPr>
      <w:rFonts w:ascii="Wingdings" w:hAnsi="Wingdings"/>
    </w:rPr>
  </w:style>
  <w:style w:type="character" w:customStyle="1" w:styleId="WW8Num22z3">
    <w:name w:val="WW8Num22z3"/>
    <w:rsid w:val="00AE1E8A"/>
    <w:rPr>
      <w:rFonts w:ascii="Symbol" w:hAnsi="Symbol"/>
    </w:rPr>
  </w:style>
  <w:style w:type="character" w:customStyle="1" w:styleId="WW8Num22z4">
    <w:name w:val="WW8Num22z4"/>
    <w:rsid w:val="00AE1E8A"/>
    <w:rPr>
      <w:rFonts w:ascii="Courier New" w:hAnsi="Courier New" w:cs="Courier New"/>
    </w:rPr>
  </w:style>
  <w:style w:type="character" w:customStyle="1" w:styleId="WW8Num23z0">
    <w:name w:val="WW8Num23z0"/>
    <w:rsid w:val="00AE1E8A"/>
    <w:rPr>
      <w:rFonts w:ascii="Arial" w:hAnsi="Arial"/>
      <w:b w:val="0"/>
      <w:i w:val="0"/>
      <w:sz w:val="20"/>
      <w:szCs w:val="20"/>
    </w:rPr>
  </w:style>
  <w:style w:type="character" w:customStyle="1" w:styleId="WW8Num24z0">
    <w:name w:val="WW8Num24z0"/>
    <w:rsid w:val="00AE1E8A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4z1">
    <w:name w:val="WW8Num24z1"/>
    <w:rsid w:val="00AE1E8A"/>
    <w:rPr>
      <w:b w:val="0"/>
      <w:i w:val="0"/>
      <w:color w:val="000000"/>
      <w:sz w:val="21"/>
      <w:szCs w:val="21"/>
    </w:rPr>
  </w:style>
  <w:style w:type="character" w:customStyle="1" w:styleId="WW8Num24z2">
    <w:name w:val="WW8Num24z2"/>
    <w:rsid w:val="00AE1E8A"/>
    <w:rPr>
      <w:rFonts w:ascii="Wingdings" w:hAnsi="Wingdings"/>
    </w:rPr>
  </w:style>
  <w:style w:type="character" w:customStyle="1" w:styleId="WW8Num24z3">
    <w:name w:val="WW8Num24z3"/>
    <w:rsid w:val="00AE1E8A"/>
    <w:rPr>
      <w:rFonts w:ascii="Symbol" w:hAnsi="Symbol"/>
    </w:rPr>
  </w:style>
  <w:style w:type="character" w:customStyle="1" w:styleId="WW8Num24z4">
    <w:name w:val="WW8Num24z4"/>
    <w:rsid w:val="00AE1E8A"/>
    <w:rPr>
      <w:rFonts w:ascii="Courier New" w:hAnsi="Courier New" w:cs="Courier New"/>
    </w:rPr>
  </w:style>
  <w:style w:type="character" w:customStyle="1" w:styleId="WW-DefaultParagraphFont">
    <w:name w:val="WW-Default Paragraph Font"/>
    <w:rsid w:val="00AE1E8A"/>
  </w:style>
  <w:style w:type="character" w:customStyle="1" w:styleId="Teletype">
    <w:name w:val="Teletype"/>
    <w:rsid w:val="00AE1E8A"/>
    <w:rPr>
      <w:rFonts w:ascii="DejaVu Sans Mono" w:eastAsia="DejaVu Sans Mono" w:hAnsi="DejaVu Sans Mono" w:cs="DejaVu Sans Mono"/>
    </w:rPr>
  </w:style>
  <w:style w:type="character" w:styleId="Brojstranice">
    <w:name w:val="page number"/>
    <w:basedOn w:val="WW-DefaultParagraphFont"/>
    <w:rsid w:val="00AE1E8A"/>
  </w:style>
  <w:style w:type="character" w:customStyle="1" w:styleId="Bullets">
    <w:name w:val="Bullets"/>
    <w:rsid w:val="00AE1E8A"/>
    <w:rPr>
      <w:rFonts w:ascii="OpenSymbol" w:eastAsia="OpenSymbol" w:hAnsi="OpenSymbol" w:cs="OpenSymbol"/>
    </w:rPr>
  </w:style>
  <w:style w:type="character" w:customStyle="1" w:styleId="Grafikeoznake1">
    <w:name w:val="Grafičke oznake1"/>
    <w:rsid w:val="00AE1E8A"/>
    <w:rPr>
      <w:rFonts w:ascii="OpenSymbol" w:eastAsia="OpenSymbol" w:hAnsi="OpenSymbol" w:cs="OpenSymbol"/>
    </w:rPr>
  </w:style>
  <w:style w:type="paragraph" w:customStyle="1" w:styleId="Naslov1">
    <w:name w:val="Naslov1"/>
    <w:basedOn w:val="Normal"/>
    <w:next w:val="Tijeloteksta"/>
    <w:rsid w:val="00AE1E8A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styleId="Tijeloteksta">
    <w:name w:val="Body Text"/>
    <w:basedOn w:val="Normal"/>
    <w:rsid w:val="00AE1E8A"/>
    <w:pPr>
      <w:spacing w:after="120"/>
    </w:pPr>
  </w:style>
  <w:style w:type="paragraph" w:styleId="Naslov">
    <w:name w:val="Title"/>
    <w:basedOn w:val="Naslov1"/>
    <w:next w:val="Podnaslov"/>
    <w:qFormat/>
    <w:rsid w:val="00AE1E8A"/>
  </w:style>
  <w:style w:type="paragraph" w:styleId="Podnaslov">
    <w:name w:val="Subtitle"/>
    <w:basedOn w:val="Naslov1"/>
    <w:next w:val="Tijeloteksta"/>
    <w:qFormat/>
    <w:rsid w:val="00AE1E8A"/>
    <w:pPr>
      <w:jc w:val="center"/>
    </w:pPr>
    <w:rPr>
      <w:i/>
      <w:iCs/>
    </w:rPr>
  </w:style>
  <w:style w:type="paragraph" w:styleId="Popis">
    <w:name w:val="List"/>
    <w:basedOn w:val="Tijeloteksta"/>
    <w:rsid w:val="00AE1E8A"/>
    <w:rPr>
      <w:rFonts w:ascii="Arial" w:hAnsi="Arial" w:cs="Tahoma"/>
    </w:rPr>
  </w:style>
  <w:style w:type="paragraph" w:customStyle="1" w:styleId="Opis">
    <w:name w:val="Opis"/>
    <w:basedOn w:val="Normal"/>
    <w:rsid w:val="00AE1E8A"/>
    <w:pPr>
      <w:suppressLineNumbers/>
      <w:spacing w:before="120" w:after="120"/>
    </w:pPr>
    <w:rPr>
      <w:rFonts w:ascii="Arial" w:hAnsi="Arial" w:cs="Lohit Hindi"/>
      <w:i/>
      <w:iCs/>
    </w:rPr>
  </w:style>
  <w:style w:type="paragraph" w:customStyle="1" w:styleId="Indeks">
    <w:name w:val="Indeks"/>
    <w:basedOn w:val="Normal"/>
    <w:rsid w:val="00AE1E8A"/>
    <w:pPr>
      <w:suppressLineNumbers/>
    </w:pPr>
    <w:rPr>
      <w:rFonts w:ascii="Arial" w:hAnsi="Arial" w:cs="Lohit Hindi"/>
    </w:rPr>
  </w:style>
  <w:style w:type="paragraph" w:customStyle="1" w:styleId="Heading">
    <w:name w:val="Heading"/>
    <w:basedOn w:val="Normal"/>
    <w:next w:val="Tijeloteksta"/>
    <w:rsid w:val="00AE1E8A"/>
    <w:pPr>
      <w:keepNext/>
      <w:spacing w:before="240" w:after="120"/>
    </w:pPr>
    <w:rPr>
      <w:rFonts w:ascii="Arial" w:eastAsia="DejaVu Sans" w:hAnsi="Arial" w:cs="Tahoma"/>
      <w:szCs w:val="28"/>
    </w:rPr>
  </w:style>
  <w:style w:type="paragraph" w:styleId="Opisslike">
    <w:name w:val="caption"/>
    <w:basedOn w:val="Normal"/>
    <w:qFormat/>
    <w:rsid w:val="00AE1E8A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Index">
    <w:name w:val="Index"/>
    <w:basedOn w:val="Normal"/>
    <w:rsid w:val="00AE1E8A"/>
    <w:pPr>
      <w:suppressLineNumbers/>
    </w:pPr>
    <w:rPr>
      <w:rFonts w:ascii="Arial" w:hAnsi="Arial" w:cs="Tahoma"/>
    </w:rPr>
  </w:style>
  <w:style w:type="paragraph" w:styleId="Zaglavlje">
    <w:name w:val="header"/>
    <w:basedOn w:val="Normal"/>
    <w:rsid w:val="00AE1E8A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uiPriority w:val="99"/>
    <w:rsid w:val="00AE1E8A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Normal"/>
    <w:rsid w:val="00AE1E8A"/>
    <w:pPr>
      <w:suppressLineNumbers/>
    </w:pPr>
  </w:style>
  <w:style w:type="paragraph" w:customStyle="1" w:styleId="TableHeading">
    <w:name w:val="Table Heading"/>
    <w:basedOn w:val="TableContents"/>
    <w:rsid w:val="00AE1E8A"/>
    <w:pPr>
      <w:jc w:val="center"/>
    </w:pPr>
    <w:rPr>
      <w:b/>
      <w:bCs/>
    </w:rPr>
  </w:style>
  <w:style w:type="paragraph" w:customStyle="1" w:styleId="Framecontents">
    <w:name w:val="Frame contents"/>
    <w:basedOn w:val="Tijeloteksta"/>
    <w:rsid w:val="00AE1E8A"/>
  </w:style>
  <w:style w:type="paragraph" w:customStyle="1" w:styleId="Sadrajitablice">
    <w:name w:val="Sadržaji tablice"/>
    <w:basedOn w:val="Normal"/>
    <w:rsid w:val="00AE1E8A"/>
    <w:pPr>
      <w:suppressLineNumbers/>
    </w:pPr>
  </w:style>
  <w:style w:type="paragraph" w:customStyle="1" w:styleId="Naslovtablice">
    <w:name w:val="Naslov tablice"/>
    <w:basedOn w:val="Sadrajitablice"/>
    <w:rsid w:val="00AE1E8A"/>
    <w:pPr>
      <w:jc w:val="center"/>
    </w:pPr>
    <w:rPr>
      <w:b/>
      <w:bCs/>
    </w:rPr>
  </w:style>
  <w:style w:type="character" w:styleId="Hiperveza">
    <w:name w:val="Hyperlink"/>
    <w:rsid w:val="00925D75"/>
    <w:rPr>
      <w:color w:val="0000FF"/>
      <w:u w:val="single"/>
    </w:rPr>
  </w:style>
  <w:style w:type="character" w:styleId="SlijeenaHiperveza">
    <w:name w:val="FollowedHyperlink"/>
    <w:rsid w:val="00925D75"/>
    <w:rPr>
      <w:color w:val="800080"/>
      <w:u w:val="single"/>
    </w:rPr>
  </w:style>
  <w:style w:type="paragraph" w:customStyle="1" w:styleId="SubTitle1">
    <w:name w:val="SubTitle 1"/>
    <w:basedOn w:val="Normal"/>
    <w:next w:val="SubTitle2"/>
    <w:rsid w:val="005654CC"/>
    <w:pPr>
      <w:suppressAutoHyphens w:val="0"/>
      <w:spacing w:after="240"/>
      <w:jc w:val="center"/>
    </w:pPr>
    <w:rPr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5654CC"/>
    <w:pPr>
      <w:suppressAutoHyphens w:val="0"/>
      <w:spacing w:after="240"/>
      <w:jc w:val="center"/>
    </w:pPr>
    <w:rPr>
      <w:b/>
      <w:snapToGrid w:val="0"/>
      <w:sz w:val="32"/>
      <w:szCs w:val="20"/>
      <w:lang w:val="en-GB" w:eastAsia="en-US"/>
    </w:rPr>
  </w:style>
  <w:style w:type="character" w:styleId="Referencakomentara">
    <w:name w:val="annotation reference"/>
    <w:rsid w:val="005654CC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5654CC"/>
    <w:rPr>
      <w:sz w:val="20"/>
      <w:szCs w:val="20"/>
    </w:rPr>
  </w:style>
  <w:style w:type="character" w:customStyle="1" w:styleId="TekstkomentaraChar">
    <w:name w:val="Tekst komentara Char"/>
    <w:link w:val="Tekstkomentara"/>
    <w:rsid w:val="005654CC"/>
    <w:rPr>
      <w:lang w:eastAsia="ar-SA"/>
    </w:rPr>
  </w:style>
  <w:style w:type="paragraph" w:styleId="Predmetkomentara">
    <w:name w:val="annotation subject"/>
    <w:basedOn w:val="Tekstkomentara"/>
    <w:next w:val="Tekstkomentara"/>
    <w:link w:val="PredmetkomentaraChar"/>
    <w:rsid w:val="005654CC"/>
    <w:rPr>
      <w:b/>
      <w:bCs/>
    </w:rPr>
  </w:style>
  <w:style w:type="character" w:customStyle="1" w:styleId="PredmetkomentaraChar">
    <w:name w:val="Predmet komentara Char"/>
    <w:link w:val="Predmetkomentara"/>
    <w:rsid w:val="005654CC"/>
    <w:rPr>
      <w:b/>
      <w:bCs/>
      <w:lang w:eastAsia="ar-SA"/>
    </w:rPr>
  </w:style>
  <w:style w:type="paragraph" w:styleId="Tekstbalonia">
    <w:name w:val="Balloon Text"/>
    <w:basedOn w:val="Normal"/>
    <w:link w:val="TekstbaloniaChar"/>
    <w:rsid w:val="005654CC"/>
    <w:rPr>
      <w:rFonts w:ascii="Tahoma" w:hAnsi="Tahoma"/>
      <w:sz w:val="16"/>
      <w:szCs w:val="16"/>
    </w:rPr>
  </w:style>
  <w:style w:type="character" w:customStyle="1" w:styleId="TekstbaloniaChar">
    <w:name w:val="Tekst balončića Char"/>
    <w:link w:val="Tekstbalonia"/>
    <w:rsid w:val="005654CC"/>
    <w:rPr>
      <w:rFonts w:ascii="Tahoma" w:hAnsi="Tahoma" w:cs="Tahoma"/>
      <w:sz w:val="16"/>
      <w:szCs w:val="16"/>
      <w:lang w:eastAsia="ar-SA"/>
    </w:rPr>
  </w:style>
  <w:style w:type="character" w:customStyle="1" w:styleId="PodnojeChar">
    <w:name w:val="Podnožje Char"/>
    <w:link w:val="Podnoje"/>
    <w:uiPriority w:val="99"/>
    <w:rsid w:val="00D23DF2"/>
    <w:rPr>
      <w:sz w:val="24"/>
      <w:szCs w:val="24"/>
      <w:lang w:eastAsia="ar-SA"/>
    </w:rPr>
  </w:style>
  <w:style w:type="paragraph" w:customStyle="1" w:styleId="t-12-9-fett-s">
    <w:name w:val="t-12-9-fett-s"/>
    <w:basedOn w:val="Normal"/>
    <w:rsid w:val="00830AF0"/>
    <w:pPr>
      <w:suppressAutoHyphens w:val="0"/>
      <w:spacing w:before="100" w:beforeAutospacing="1" w:after="100" w:afterAutospacing="1"/>
      <w:jc w:val="center"/>
    </w:pPr>
    <w:rPr>
      <w:b/>
      <w:bCs/>
      <w:sz w:val="28"/>
      <w:szCs w:val="28"/>
      <w:lang w:eastAsia="hr-HR"/>
    </w:rPr>
  </w:style>
  <w:style w:type="paragraph" w:customStyle="1" w:styleId="Default">
    <w:name w:val="Default"/>
    <w:uiPriority w:val="99"/>
    <w:rsid w:val="00FB0C1C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66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cerovlje.h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erovlje.h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AFE086-2738-417E-8BD3-36FF04BCC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852</Words>
  <Characters>4862</Characters>
  <Application>Microsoft Office Word</Application>
  <DocSecurity>0</DocSecurity>
  <Lines>40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nenad</dc:creator>
  <cp:lastModifiedBy>cerovlje</cp:lastModifiedBy>
  <cp:revision>10</cp:revision>
  <cp:lastPrinted>2019-03-14T08:01:00Z</cp:lastPrinted>
  <dcterms:created xsi:type="dcterms:W3CDTF">2018-02-21T17:52:00Z</dcterms:created>
  <dcterms:modified xsi:type="dcterms:W3CDTF">2019-03-14T08:02:00Z</dcterms:modified>
</cp:coreProperties>
</file>